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0E" w:rsidRDefault="0064500E" w:rsidP="0064500E">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 xml:space="preserve">MODULISTICA CENTRO SPECIFICA  - STUDIO NO PROFIT </w:t>
      </w:r>
    </w:p>
    <w:p w:rsidR="0064500E" w:rsidRPr="004668EA" w:rsidRDefault="0064500E" w:rsidP="0064500E">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bookmarkStart w:id="0" w:name="_GoBack"/>
      <w:r w:rsidRPr="004668EA">
        <w:rPr>
          <w:rFonts w:eastAsia="Calibri" w:cs="Times New Roman"/>
          <w:b/>
          <w:i/>
        </w:rPr>
        <w:t>ALTRI STUDI INTERVENTSTICI</w:t>
      </w:r>
    </w:p>
    <w:bookmarkEnd w:id="0"/>
    <w:p w:rsidR="0064500E" w:rsidRDefault="0064500E" w:rsidP="0064500E">
      <w:pPr>
        <w:spacing w:after="0" w:line="240" w:lineRule="auto"/>
        <w:jc w:val="center"/>
        <w:rPr>
          <w:rFonts w:eastAsia="Calibri" w:cs="Times New Roman"/>
          <w:b/>
        </w:rPr>
      </w:pPr>
    </w:p>
    <w:p w:rsidR="0064500E" w:rsidRDefault="0064500E" w:rsidP="0064500E">
      <w:pPr>
        <w:spacing w:after="0" w:line="240" w:lineRule="auto"/>
        <w:jc w:val="center"/>
        <w:rPr>
          <w:rFonts w:eastAsia="Calibri" w:cs="Times New Roman"/>
          <w:b/>
        </w:rPr>
      </w:pPr>
      <w:r>
        <w:rPr>
          <w:rFonts w:eastAsia="Calibri" w:cs="Times New Roman"/>
          <w:b/>
        </w:rPr>
        <w:t xml:space="preserve">INFORMAZIONI GENERALI </w:t>
      </w:r>
    </w:p>
    <w:p w:rsidR="0064500E" w:rsidRDefault="0064500E" w:rsidP="0064500E">
      <w:pPr>
        <w:spacing w:after="0" w:line="240" w:lineRule="auto"/>
        <w:jc w:val="center"/>
        <w:rPr>
          <w:rFonts w:eastAsia="Calibri" w:cs="Times New Roman"/>
          <w:b/>
        </w:rPr>
      </w:pPr>
      <w:r>
        <w:rPr>
          <w:rFonts w:eastAsia="Calibri" w:cs="Times New Roman"/>
          <w:b/>
        </w:rPr>
        <w:t>ID …..</w:t>
      </w:r>
    </w:p>
    <w:p w:rsidR="005D395C" w:rsidRPr="00EF57A6" w:rsidRDefault="005D395C" w:rsidP="005D395C">
      <w:pPr>
        <w:spacing w:after="0" w:line="240" w:lineRule="auto"/>
        <w:jc w:val="both"/>
        <w:rPr>
          <w:rFonts w:eastAsia="Calibri" w:cs="Times New Roman"/>
        </w:rPr>
      </w:pPr>
      <w:r w:rsidRPr="00EF57A6">
        <w:rPr>
          <w:rFonts w:eastAsia="Calibri" w:cs="Times New Roman"/>
        </w:rPr>
        <w:t>Titolo dello studio:</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Promotore dello studio:</w:t>
      </w:r>
    </w:p>
    <w:p w:rsidR="005D395C" w:rsidRPr="00EF57A6" w:rsidRDefault="005D395C" w:rsidP="005D395C">
      <w:pPr>
        <w:spacing w:after="0" w:line="240" w:lineRule="auto"/>
        <w:jc w:val="both"/>
        <w:rPr>
          <w:rFonts w:eastAsia="Calibri" w:cs="Times New Roman"/>
        </w:rPr>
      </w:pPr>
    </w:p>
    <w:p w:rsidR="00EF57A6" w:rsidRPr="00EF57A6" w:rsidRDefault="00EF57A6" w:rsidP="00EF57A6">
      <w:pPr>
        <w:spacing w:after="0" w:line="240" w:lineRule="auto"/>
        <w:jc w:val="both"/>
        <w:rPr>
          <w:rFonts w:eastAsia="Calibri" w:cs="Times New Roman"/>
        </w:rPr>
      </w:pPr>
      <w:r w:rsidRPr="00EF57A6">
        <w:rPr>
          <w:rFonts w:eastAsia="Calibri" w:cs="Times New Roman"/>
        </w:rPr>
        <w:t>Tipologia di intervento:</w:t>
      </w:r>
    </w:p>
    <w:p w:rsidR="00EF57A6" w:rsidRPr="00EF57A6" w:rsidRDefault="00EF57A6"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CRO (Se applicabile):</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Area Terapeutica:</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Numero di centri coinvolti in Italia:</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Centro Coordinatore:</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 xml:space="preserve">Unità Operativa Complessa Coinvolta nel centro: </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Direttore dell’Unità Operativa</w:t>
      </w:r>
      <w:r w:rsidR="00EF57A6">
        <w:rPr>
          <w:rFonts w:eastAsia="Calibri" w:cs="Times New Roman"/>
        </w:rPr>
        <w:t xml:space="preserve"> Complessa</w:t>
      </w:r>
      <w:r w:rsidRPr="00EF57A6">
        <w:rPr>
          <w:rFonts w:eastAsia="Calibri" w:cs="Times New Roman"/>
        </w:rPr>
        <w:t>:</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Numero pazienti coinvolti nel centro:</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Numero volontari sani coinvolti nel centro</w:t>
      </w:r>
      <w:r w:rsidR="00F03D75" w:rsidRPr="00EF57A6">
        <w:rPr>
          <w:rFonts w:eastAsia="Calibri" w:cs="Times New Roman"/>
        </w:rPr>
        <w:t xml:space="preserve"> (se applicabile)</w:t>
      </w:r>
      <w:r w:rsidRPr="00EF57A6">
        <w:rPr>
          <w:rFonts w:eastAsia="Calibri" w:cs="Times New Roman"/>
        </w:rPr>
        <w:t xml:space="preserve">: </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Durata dello studio:</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r w:rsidRPr="00EF57A6">
        <w:rPr>
          <w:rFonts w:eastAsia="Calibri" w:cs="Times New Roman"/>
        </w:rPr>
        <w:t>Sperimentatore principale nel centro:</w:t>
      </w: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p>
    <w:p w:rsidR="005D395C" w:rsidRPr="00EF57A6" w:rsidRDefault="005D395C" w:rsidP="005D395C">
      <w:pPr>
        <w:spacing w:after="0" w:line="240" w:lineRule="auto"/>
        <w:jc w:val="both"/>
        <w:rPr>
          <w:rFonts w:eastAsia="Calibri" w:cs="Times New Roman"/>
        </w:rPr>
      </w:pPr>
      <w:proofErr w:type="spellStart"/>
      <w:r w:rsidRPr="00EF57A6">
        <w:rPr>
          <w:rFonts w:eastAsia="Calibri" w:cs="Times New Roman"/>
        </w:rPr>
        <w:t>Tel</w:t>
      </w:r>
      <w:proofErr w:type="spellEnd"/>
      <w:r w:rsidRPr="00EF57A6">
        <w:rPr>
          <w:rFonts w:eastAsia="Calibri" w:cs="Times New Roman"/>
        </w:rPr>
        <w:t>…………………………..Fax…………………………..e-mail……………………………….</w:t>
      </w:r>
    </w:p>
    <w:p w:rsidR="00265D5C" w:rsidRPr="00F324D9" w:rsidRDefault="00265D5C" w:rsidP="009B43E6">
      <w:pPr>
        <w:spacing w:after="0" w:line="240" w:lineRule="auto"/>
        <w:jc w:val="both"/>
        <w:rPr>
          <w:rFonts w:eastAsia="Times New Roman" w:cs="Times New Roman"/>
          <w:sz w:val="24"/>
          <w:szCs w:val="24"/>
          <w:lang w:eastAsia="it-IT"/>
        </w:rPr>
      </w:pPr>
    </w:p>
    <w:p w:rsidR="00265D5C" w:rsidRPr="00F324D9" w:rsidRDefault="009B43E6" w:rsidP="009B43E6">
      <w:pPr>
        <w:spacing w:after="0" w:line="240" w:lineRule="auto"/>
        <w:jc w:val="both"/>
        <w:rPr>
          <w:rFonts w:eastAsia="Calibri" w:cs="Times New Roman"/>
          <w:sz w:val="24"/>
          <w:szCs w:val="24"/>
        </w:rPr>
      </w:pPr>
      <w:r w:rsidRPr="00F324D9">
        <w:rPr>
          <w:rFonts w:eastAsia="Calibri" w:cs="Times New Roman"/>
          <w:sz w:val="24"/>
          <w:szCs w:val="24"/>
        </w:rPr>
        <w:t xml:space="preserve">Sezione A: </w:t>
      </w:r>
      <w:r w:rsidRPr="00F324D9">
        <w:rPr>
          <w:rFonts w:eastAsia="Calibri" w:cs="Times New Roman"/>
          <w:sz w:val="24"/>
          <w:szCs w:val="24"/>
        </w:rPr>
        <w:tab/>
        <w:t>Modulo per l’analisi dei costi correlati allo studio</w:t>
      </w:r>
    </w:p>
    <w:p w:rsidR="009B43E6" w:rsidRPr="00F324D9" w:rsidRDefault="0010263D" w:rsidP="009B43E6">
      <w:pPr>
        <w:spacing w:after="0" w:line="240" w:lineRule="auto"/>
        <w:jc w:val="both"/>
        <w:rPr>
          <w:rFonts w:eastAsia="Calibri" w:cs="Times New Roman"/>
          <w:sz w:val="24"/>
          <w:szCs w:val="24"/>
        </w:rPr>
      </w:pPr>
      <w:r w:rsidRPr="00F324D9">
        <w:rPr>
          <w:rFonts w:eastAsia="Calibri" w:cs="Times New Roman"/>
          <w:sz w:val="24"/>
          <w:szCs w:val="24"/>
        </w:rPr>
        <w:t>Sezione B</w:t>
      </w:r>
      <w:r w:rsidR="009B43E6" w:rsidRPr="00F324D9">
        <w:rPr>
          <w:rFonts w:eastAsia="Calibri" w:cs="Times New Roman"/>
          <w:sz w:val="24"/>
          <w:szCs w:val="24"/>
        </w:rPr>
        <w:t xml:space="preserve">: </w:t>
      </w:r>
      <w:r w:rsidR="009B43E6" w:rsidRPr="00F324D9">
        <w:rPr>
          <w:rFonts w:eastAsia="Calibri" w:cs="Times New Roman"/>
          <w:sz w:val="24"/>
          <w:szCs w:val="24"/>
        </w:rPr>
        <w:tab/>
        <w:t xml:space="preserve">Modulo relativo al coinvolgimento del personale di assistenza </w:t>
      </w:r>
    </w:p>
    <w:p w:rsidR="009B43E6" w:rsidRPr="00F324D9" w:rsidRDefault="0010263D" w:rsidP="009B43E6">
      <w:pPr>
        <w:spacing w:after="0" w:line="240" w:lineRule="auto"/>
        <w:jc w:val="both"/>
        <w:rPr>
          <w:rFonts w:eastAsia="Calibri" w:cs="Times New Roman"/>
          <w:sz w:val="24"/>
          <w:szCs w:val="24"/>
        </w:rPr>
      </w:pPr>
      <w:r w:rsidRPr="00F324D9">
        <w:rPr>
          <w:rFonts w:eastAsia="Calibri" w:cs="Times New Roman"/>
          <w:sz w:val="24"/>
          <w:szCs w:val="24"/>
        </w:rPr>
        <w:t>Sezione C</w:t>
      </w:r>
      <w:r w:rsidR="009B43E6" w:rsidRPr="00F324D9">
        <w:rPr>
          <w:rFonts w:eastAsia="Calibri" w:cs="Times New Roman"/>
          <w:sz w:val="24"/>
          <w:szCs w:val="24"/>
        </w:rPr>
        <w:t xml:space="preserve">: </w:t>
      </w:r>
      <w:r w:rsidR="009B43E6" w:rsidRPr="00F324D9">
        <w:rPr>
          <w:rFonts w:eastAsia="Calibri" w:cs="Times New Roman"/>
          <w:sz w:val="24"/>
          <w:szCs w:val="24"/>
        </w:rPr>
        <w:tab/>
        <w:t>Coinvolgimento della Farmacia</w:t>
      </w:r>
    </w:p>
    <w:p w:rsidR="00265D5C" w:rsidRPr="00F324D9" w:rsidRDefault="0010263D" w:rsidP="0010263D">
      <w:pPr>
        <w:spacing w:after="0" w:line="240" w:lineRule="auto"/>
        <w:ind w:left="1410" w:hanging="1410"/>
        <w:jc w:val="both"/>
        <w:rPr>
          <w:rFonts w:eastAsia="Calibri" w:cs="Times New Roman"/>
          <w:sz w:val="24"/>
          <w:szCs w:val="24"/>
        </w:rPr>
      </w:pPr>
      <w:r w:rsidRPr="00F324D9">
        <w:rPr>
          <w:rFonts w:eastAsia="Calibri" w:cs="Times New Roman"/>
          <w:sz w:val="24"/>
          <w:szCs w:val="24"/>
        </w:rPr>
        <w:t>Sezione D</w:t>
      </w:r>
      <w:r w:rsidR="009B43E6" w:rsidRPr="00F324D9">
        <w:rPr>
          <w:rFonts w:eastAsia="Calibri" w:cs="Times New Roman"/>
          <w:sz w:val="24"/>
          <w:szCs w:val="24"/>
        </w:rPr>
        <w:t xml:space="preserve">: </w:t>
      </w:r>
      <w:r w:rsidR="009B43E6" w:rsidRPr="00F324D9">
        <w:rPr>
          <w:rFonts w:eastAsia="Calibri" w:cs="Times New Roman"/>
          <w:sz w:val="24"/>
          <w:szCs w:val="24"/>
        </w:rPr>
        <w:tab/>
        <w:t>Assunzione di responsabilità a cura dello Sperimentatore Responsabile dello studio e del Direttore dell’Unità Operativa</w:t>
      </w:r>
    </w:p>
    <w:p w:rsidR="009B43E6" w:rsidRPr="00F324D9" w:rsidRDefault="0010263D"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Sezione E</w:t>
      </w:r>
      <w:r w:rsidR="009B43E6" w:rsidRPr="00F324D9">
        <w:rPr>
          <w:rFonts w:eastAsia="Times New Roman" w:cs="Times New Roman"/>
          <w:sz w:val="24"/>
          <w:szCs w:val="24"/>
          <w:lang w:eastAsia="it-IT"/>
        </w:rPr>
        <w:t xml:space="preserve">: </w:t>
      </w:r>
      <w:r w:rsidR="00381739" w:rsidRPr="00F324D9">
        <w:rPr>
          <w:rFonts w:eastAsia="Times New Roman" w:cs="Times New Roman"/>
          <w:sz w:val="24"/>
          <w:szCs w:val="24"/>
          <w:lang w:eastAsia="it-IT"/>
        </w:rPr>
        <w:t xml:space="preserve">      </w:t>
      </w:r>
      <w:r w:rsidR="009B43E6" w:rsidRPr="00F324D9">
        <w:rPr>
          <w:rFonts w:eastAsia="Times New Roman" w:cs="Times New Roman"/>
          <w:sz w:val="24"/>
          <w:szCs w:val="24"/>
          <w:lang w:eastAsia="it-IT"/>
        </w:rPr>
        <w:t>Lettera di trasmissione</w:t>
      </w:r>
    </w:p>
    <w:p w:rsidR="009B43E6" w:rsidRPr="00F324D9" w:rsidRDefault="000A126C" w:rsidP="00053C70">
      <w:pPr>
        <w:rPr>
          <w:rFonts w:eastAsia="Times New Roman" w:cs="Times New Roman"/>
          <w:b/>
          <w:sz w:val="24"/>
          <w:szCs w:val="24"/>
          <w:lang w:eastAsia="it-IT"/>
        </w:rPr>
      </w:pPr>
      <w:r w:rsidRPr="00F324D9">
        <w:rPr>
          <w:rFonts w:eastAsia="Times New Roman" w:cs="Times New Roman"/>
          <w:b/>
          <w:sz w:val="24"/>
          <w:szCs w:val="24"/>
          <w:lang w:eastAsia="it-IT"/>
        </w:rPr>
        <w:br w:type="page"/>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lastRenderedPageBreak/>
        <w:t xml:space="preserve">Sezione A: </w:t>
      </w:r>
      <w:r w:rsidRPr="00F324D9">
        <w:rPr>
          <w:rFonts w:eastAsia="Times New Roman" w:cs="Times New Roman"/>
          <w:b/>
          <w:sz w:val="24"/>
          <w:szCs w:val="24"/>
          <w:lang w:eastAsia="it-IT"/>
        </w:rPr>
        <w:tab/>
        <w:t xml:space="preserve">Modulo per l’analisi dei costi correlati allo studio </w:t>
      </w:r>
    </w:p>
    <w:p w:rsidR="009B43E6" w:rsidRPr="00F324D9" w:rsidRDefault="009B43E6" w:rsidP="009B43E6">
      <w:pPr>
        <w:spacing w:after="0" w:line="240" w:lineRule="auto"/>
        <w:rPr>
          <w:rFonts w:eastAsia="Times New Roman" w:cs="Times New Roman"/>
          <w:b/>
          <w:sz w:val="24"/>
          <w:szCs w:val="24"/>
          <w:lang w:eastAsia="it-IT"/>
        </w:rPr>
      </w:pPr>
    </w:p>
    <w:p w:rsidR="00F03D75" w:rsidRPr="00074DB6" w:rsidRDefault="00F03D75" w:rsidP="00F03D75">
      <w:pPr>
        <w:spacing w:after="0" w:line="240" w:lineRule="auto"/>
        <w:jc w:val="both"/>
        <w:rPr>
          <w:rFonts w:eastAsia="Calibri" w:cs="Times New Roman"/>
          <w:b/>
        </w:rPr>
      </w:pPr>
      <w:r w:rsidRPr="00074DB6">
        <w:rPr>
          <w:rFonts w:eastAsia="Calibri" w:cs="Times New Roman"/>
          <w:b/>
        </w:rPr>
        <w:t xml:space="preserve">PERSONALE </w:t>
      </w:r>
    </w:p>
    <w:p w:rsidR="00F03D75" w:rsidRPr="00074DB6" w:rsidRDefault="00F03D75" w:rsidP="00F03D75">
      <w:pPr>
        <w:spacing w:after="0" w:line="240" w:lineRule="auto"/>
        <w:jc w:val="both"/>
        <w:rPr>
          <w:rFonts w:eastAsia="Calibri" w:cs="Times New Roman"/>
          <w:b/>
        </w:rPr>
      </w:pPr>
    </w:p>
    <w:p w:rsidR="00F03D75" w:rsidRPr="00074DB6" w:rsidRDefault="00F03D75" w:rsidP="00F03D75">
      <w:pPr>
        <w:spacing w:after="0" w:line="240" w:lineRule="auto"/>
        <w:jc w:val="both"/>
        <w:rPr>
          <w:rFonts w:eastAsia="Calibri" w:cs="Times New Roman"/>
          <w:b/>
        </w:rPr>
      </w:pPr>
      <w:r w:rsidRPr="00074DB6">
        <w:rPr>
          <w:rFonts w:eastAsia="Calibri" w:cs="Times New Roman"/>
          <w:b/>
        </w:rPr>
        <w:t xml:space="preserve">Personale coinvolto presso la struttura/U.O. proponente </w:t>
      </w:r>
    </w:p>
    <w:p w:rsidR="00F03D75" w:rsidRPr="00074DB6" w:rsidRDefault="00F03D75" w:rsidP="00F03D75">
      <w:pPr>
        <w:spacing w:after="0" w:line="240" w:lineRule="auto"/>
        <w:jc w:val="both"/>
        <w:rPr>
          <w:rFonts w:eastAsia="Calibri" w:cs="Times New Roman"/>
        </w:rPr>
      </w:pPr>
      <w:r w:rsidRPr="00074DB6">
        <w:rPr>
          <w:rFonts w:eastAsia="Calibri" w:cs="Times New Roman"/>
        </w:rPr>
        <w:t xml:space="preserve">Elencare, per ogni qualifica, il numero di persone coinvolte (si intende personale dipendente e non). </w:t>
      </w:r>
    </w:p>
    <w:p w:rsidR="00F03D75" w:rsidRPr="00074DB6" w:rsidRDefault="00F03D75" w:rsidP="00F03D75">
      <w:pPr>
        <w:spacing w:after="0" w:line="240" w:lineRule="auto"/>
        <w:jc w:val="both"/>
        <w:rPr>
          <w:rFonts w:eastAsia="Calibri" w:cs="Times New Roman"/>
        </w:rPr>
      </w:pPr>
      <w:r w:rsidRPr="00074DB6">
        <w:rPr>
          <w:rFonts w:eastAsia="Calibri" w:cs="Times New Roman"/>
          <w:b/>
        </w:rPr>
        <w:t>E’ necessario indicare nome e qualifica (es. ricercatore, specializzando, contrattista, dottorando etc.)</w:t>
      </w:r>
    </w:p>
    <w:p w:rsidR="00F03D75" w:rsidRDefault="00F03D75" w:rsidP="00F03D75">
      <w:pPr>
        <w:pBdr>
          <w:bottom w:val="single" w:sz="12" w:space="1" w:color="auto"/>
        </w:pBdr>
        <w:spacing w:after="0" w:line="240" w:lineRule="auto"/>
        <w:jc w:val="both"/>
        <w:rPr>
          <w:rFonts w:eastAsia="Calibri" w:cs="Times New Roman"/>
          <w:b/>
        </w:rPr>
      </w:pPr>
    </w:p>
    <w:p w:rsidR="00F03D75" w:rsidRPr="00074DB6" w:rsidRDefault="00F03D75" w:rsidP="00F03D75">
      <w:pPr>
        <w:spacing w:after="0" w:line="240" w:lineRule="auto"/>
        <w:jc w:val="both"/>
        <w:rPr>
          <w:rFonts w:eastAsia="Calibri" w:cs="Times New Roman"/>
          <w:b/>
        </w:rPr>
      </w:pPr>
    </w:p>
    <w:p w:rsidR="00F03D75" w:rsidRPr="00074DB6" w:rsidRDefault="00F03D75" w:rsidP="00F03D75">
      <w:pPr>
        <w:spacing w:after="0" w:line="240" w:lineRule="auto"/>
        <w:jc w:val="both"/>
        <w:rPr>
          <w:rFonts w:eastAsia="Calibri" w:cs="Times New Roman"/>
          <w:b/>
        </w:rPr>
      </w:pPr>
      <w:r w:rsidRPr="00074DB6">
        <w:rPr>
          <w:rFonts w:eastAsia="Calibri" w:cs="Times New Roman"/>
          <w:b/>
        </w:rPr>
        <w:t>Altre strutture/U.O. coinvolte nell’esecuzione dello studio</w:t>
      </w:r>
    </w:p>
    <w:p w:rsidR="00F03D75" w:rsidRPr="00074DB6" w:rsidRDefault="00F03D75" w:rsidP="00F03D75">
      <w:pPr>
        <w:spacing w:after="0" w:line="240" w:lineRule="auto"/>
        <w:jc w:val="both"/>
        <w:rPr>
          <w:rFonts w:eastAsia="Calibri" w:cs="Times New Roman"/>
          <w:i/>
        </w:rPr>
      </w:pPr>
      <w:r w:rsidRPr="00074DB6">
        <w:rPr>
          <w:rFonts w:eastAsia="Calibri" w:cs="Times New Roman"/>
          <w:i/>
        </w:rPr>
        <w:t>Elencare, le strutture/U.O. coinvolte e le attività svolte nell’ambito del presente studio:</w:t>
      </w:r>
    </w:p>
    <w:p w:rsidR="00F03D75" w:rsidRPr="00074DB6" w:rsidRDefault="00F03D75" w:rsidP="00F03D75">
      <w:pPr>
        <w:spacing w:after="0" w:line="240" w:lineRule="auto"/>
        <w:jc w:val="both"/>
        <w:rPr>
          <w:rFonts w:eastAsia="Calibri" w:cs="Times New Roman"/>
          <w:i/>
        </w:rPr>
      </w:pPr>
      <w:r w:rsidRPr="00074DB6">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F03D75" w:rsidRDefault="00F03D75" w:rsidP="00F03D75">
      <w:pPr>
        <w:pBdr>
          <w:bottom w:val="single" w:sz="12" w:space="1" w:color="auto"/>
        </w:pBdr>
        <w:spacing w:after="0" w:line="240" w:lineRule="auto"/>
        <w:jc w:val="both"/>
        <w:rPr>
          <w:rFonts w:eastAsia="Calibri" w:cs="Times New Roman"/>
          <w:i/>
        </w:rPr>
      </w:pPr>
    </w:p>
    <w:p w:rsidR="00F03D75" w:rsidRPr="00074DB6" w:rsidRDefault="00F03D75" w:rsidP="00F03D75">
      <w:pPr>
        <w:spacing w:after="0" w:line="240" w:lineRule="auto"/>
        <w:jc w:val="both"/>
        <w:rPr>
          <w:rFonts w:eastAsia="Calibri" w:cs="Times New Roman"/>
          <w:i/>
        </w:rPr>
      </w:pPr>
    </w:p>
    <w:p w:rsidR="00F03D75" w:rsidRDefault="00F03D75"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Studio in regime:</w:t>
      </w:r>
    </w:p>
    <w:p w:rsidR="00FE4BEF" w:rsidRPr="00F324D9" w:rsidRDefault="00FE4BEF" w:rsidP="00FE4BEF">
      <w:pPr>
        <w:numPr>
          <w:ilvl w:val="0"/>
          <w:numId w:val="25"/>
        </w:numPr>
        <w:spacing w:after="0" w:line="240" w:lineRule="auto"/>
        <w:jc w:val="both"/>
        <w:rPr>
          <w:rFonts w:eastAsia="Calibri" w:cs="Times New Roman"/>
          <w:b/>
          <w:sz w:val="24"/>
          <w:szCs w:val="24"/>
        </w:rPr>
      </w:pPr>
      <w:r w:rsidRPr="00F324D9">
        <w:rPr>
          <w:rFonts w:eastAsia="Calibri" w:cs="Times New Roman"/>
          <w:b/>
          <w:sz w:val="24"/>
          <w:szCs w:val="24"/>
        </w:rPr>
        <w:t>Ambulatoriale</w:t>
      </w:r>
      <w:r w:rsidRPr="00F324D9">
        <w:rPr>
          <w:rFonts w:eastAsia="Calibri" w:cs="Times New Roman"/>
          <w:b/>
          <w:iCs/>
          <w:sz w:val="24"/>
          <w:szCs w:val="24"/>
        </w:rPr>
        <w:t xml:space="preserve"> </w:t>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sz w:val="24"/>
          <w:szCs w:val="24"/>
        </w:rPr>
        <w:t>SÌ</w:t>
      </w:r>
      <w:r w:rsidRPr="00F324D9">
        <w:rPr>
          <w:rFonts w:eastAsia="Calibri" w:cs="Times New Roman"/>
          <w:b/>
          <w:i/>
          <w:sz w:val="24"/>
          <w:szCs w:val="24"/>
        </w:rPr>
        <w:t xml:space="preserve"> </w:t>
      </w:r>
      <w:r w:rsidRPr="00F324D9">
        <w:rPr>
          <w:rFonts w:eastAsia="Calibri" w:cs="Times New Roman"/>
          <w:b/>
          <w:sz w:val="24"/>
          <w:szCs w:val="24"/>
        </w:rPr>
        <w:sym w:font="Wingdings" w:char="F0A8"/>
      </w:r>
      <w:r w:rsidRPr="00F324D9">
        <w:rPr>
          <w:rFonts w:eastAsia="Calibri" w:cs="Times New Roman"/>
          <w:b/>
          <w:sz w:val="24"/>
          <w:szCs w:val="24"/>
        </w:rPr>
        <w:tab/>
      </w:r>
      <w:r w:rsidRPr="00F324D9">
        <w:rPr>
          <w:rFonts w:eastAsia="Calibri" w:cs="Times New Roman"/>
          <w:b/>
          <w:sz w:val="24"/>
          <w:szCs w:val="24"/>
        </w:rPr>
        <w:tab/>
        <w:t xml:space="preserve">NO </w:t>
      </w:r>
      <w:r w:rsidRPr="00F324D9">
        <w:rPr>
          <w:rFonts w:eastAsia="Calibri" w:cs="Times New Roman"/>
          <w:b/>
          <w:sz w:val="24"/>
          <w:szCs w:val="24"/>
        </w:rPr>
        <w:sym w:font="Wingdings" w:char="F0A8"/>
      </w:r>
    </w:p>
    <w:p w:rsidR="00FE4BEF" w:rsidRPr="00F324D9" w:rsidRDefault="00FE4BEF" w:rsidP="00FE4BEF">
      <w:pPr>
        <w:spacing w:after="0" w:line="240" w:lineRule="auto"/>
        <w:jc w:val="both"/>
        <w:rPr>
          <w:rFonts w:eastAsia="Calibri" w:cs="Times New Roman"/>
          <w:b/>
          <w:sz w:val="24"/>
          <w:szCs w:val="24"/>
        </w:rPr>
      </w:pPr>
    </w:p>
    <w:p w:rsidR="00FE4BEF" w:rsidRPr="00F324D9" w:rsidRDefault="00FE4BEF" w:rsidP="00FE4BEF">
      <w:pPr>
        <w:numPr>
          <w:ilvl w:val="0"/>
          <w:numId w:val="25"/>
        </w:numPr>
        <w:spacing w:after="0" w:line="240" w:lineRule="auto"/>
        <w:jc w:val="both"/>
        <w:rPr>
          <w:rFonts w:eastAsia="Calibri" w:cs="Times New Roman"/>
          <w:b/>
          <w:sz w:val="24"/>
          <w:szCs w:val="24"/>
        </w:rPr>
      </w:pPr>
      <w:r w:rsidRPr="00F324D9">
        <w:rPr>
          <w:rFonts w:eastAsia="Calibri" w:cs="Times New Roman"/>
          <w:b/>
          <w:sz w:val="24"/>
          <w:szCs w:val="24"/>
        </w:rPr>
        <w:t>DH</w:t>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t>SÌ</w:t>
      </w:r>
      <w:r w:rsidRPr="00F324D9">
        <w:rPr>
          <w:rFonts w:eastAsia="Calibri" w:cs="Times New Roman"/>
          <w:b/>
          <w:i/>
          <w:sz w:val="24"/>
          <w:szCs w:val="24"/>
        </w:rPr>
        <w:t xml:space="preserve"> </w:t>
      </w:r>
      <w:r w:rsidRPr="00F324D9">
        <w:rPr>
          <w:rFonts w:eastAsia="Calibri" w:cs="Times New Roman"/>
          <w:b/>
          <w:sz w:val="24"/>
          <w:szCs w:val="24"/>
        </w:rPr>
        <w:sym w:font="Wingdings" w:char="F0A8"/>
      </w:r>
      <w:r w:rsidRPr="00F324D9">
        <w:rPr>
          <w:rFonts w:eastAsia="Calibri" w:cs="Times New Roman"/>
          <w:b/>
          <w:sz w:val="24"/>
          <w:szCs w:val="24"/>
        </w:rPr>
        <w:tab/>
      </w:r>
      <w:r w:rsidRPr="00F324D9">
        <w:rPr>
          <w:rFonts w:eastAsia="Calibri" w:cs="Times New Roman"/>
          <w:b/>
          <w:sz w:val="24"/>
          <w:szCs w:val="24"/>
        </w:rPr>
        <w:tab/>
        <w:t xml:space="preserve">NO </w:t>
      </w:r>
      <w:r w:rsidRPr="00F324D9">
        <w:rPr>
          <w:rFonts w:eastAsia="Calibri" w:cs="Times New Roman"/>
          <w:b/>
          <w:sz w:val="24"/>
          <w:szCs w:val="24"/>
        </w:rPr>
        <w:sym w:font="Wingdings" w:char="F0A8"/>
      </w:r>
    </w:p>
    <w:p w:rsidR="00FE4BEF" w:rsidRPr="00F324D9" w:rsidRDefault="00FE4BEF" w:rsidP="00FE4BEF">
      <w:pPr>
        <w:spacing w:after="0" w:line="240" w:lineRule="auto"/>
        <w:jc w:val="both"/>
        <w:rPr>
          <w:rFonts w:eastAsia="Calibri" w:cs="Times New Roman"/>
          <w:b/>
          <w:sz w:val="24"/>
          <w:szCs w:val="24"/>
        </w:rPr>
      </w:pPr>
    </w:p>
    <w:p w:rsidR="00FE4BEF" w:rsidRPr="00F324D9" w:rsidRDefault="00FE4BEF" w:rsidP="00FE4BEF">
      <w:pPr>
        <w:numPr>
          <w:ilvl w:val="0"/>
          <w:numId w:val="25"/>
        </w:numPr>
        <w:spacing w:after="0" w:line="240" w:lineRule="auto"/>
        <w:jc w:val="both"/>
        <w:rPr>
          <w:rFonts w:eastAsia="Calibri" w:cs="Times New Roman"/>
          <w:b/>
          <w:sz w:val="24"/>
          <w:szCs w:val="24"/>
        </w:rPr>
      </w:pPr>
      <w:r w:rsidRPr="00F324D9">
        <w:rPr>
          <w:rFonts w:eastAsia="Calibri" w:cs="Times New Roman"/>
          <w:b/>
          <w:sz w:val="24"/>
          <w:szCs w:val="24"/>
        </w:rPr>
        <w:t>Ricovero</w:t>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t>SÌ</w:t>
      </w:r>
      <w:r w:rsidRPr="00F324D9">
        <w:rPr>
          <w:rFonts w:eastAsia="Calibri" w:cs="Times New Roman"/>
          <w:b/>
          <w:i/>
          <w:sz w:val="24"/>
          <w:szCs w:val="24"/>
        </w:rPr>
        <w:t xml:space="preserve"> </w:t>
      </w:r>
      <w:r w:rsidRPr="00F324D9">
        <w:rPr>
          <w:rFonts w:eastAsia="Calibri" w:cs="Times New Roman"/>
          <w:b/>
          <w:sz w:val="24"/>
          <w:szCs w:val="24"/>
        </w:rPr>
        <w:sym w:font="Wingdings" w:char="F0A8"/>
      </w:r>
      <w:r w:rsidRPr="00F324D9">
        <w:rPr>
          <w:rFonts w:eastAsia="Calibri" w:cs="Times New Roman"/>
          <w:b/>
          <w:sz w:val="24"/>
          <w:szCs w:val="24"/>
        </w:rPr>
        <w:tab/>
      </w:r>
      <w:r w:rsidRPr="00F324D9">
        <w:rPr>
          <w:rFonts w:eastAsia="Calibri" w:cs="Times New Roman"/>
          <w:b/>
          <w:sz w:val="24"/>
          <w:szCs w:val="24"/>
        </w:rPr>
        <w:tab/>
        <w:t xml:space="preserve">NO </w:t>
      </w:r>
      <w:r w:rsidRPr="00F324D9">
        <w:rPr>
          <w:rFonts w:eastAsia="Calibri" w:cs="Times New Roman"/>
          <w:b/>
          <w:sz w:val="24"/>
          <w:szCs w:val="24"/>
        </w:rPr>
        <w:sym w:font="Wingdings" w:char="F0A8"/>
      </w:r>
    </w:p>
    <w:p w:rsidR="00FE4BEF" w:rsidRPr="00F324D9" w:rsidRDefault="00FE4BEF" w:rsidP="00FE4BEF">
      <w:pPr>
        <w:spacing w:after="0" w:line="240" w:lineRule="auto"/>
        <w:jc w:val="both"/>
        <w:rPr>
          <w:rFonts w:eastAsia="Calibri" w:cs="Times New Roman"/>
          <w:b/>
          <w:sz w:val="24"/>
          <w:szCs w:val="24"/>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Prestazioni aggiuntive studio specifiche:</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Vengono svolte </w:t>
      </w:r>
      <w:r w:rsidRPr="00F324D9">
        <w:rPr>
          <w:rFonts w:eastAsia="Times New Roman" w:cs="Times New Roman"/>
          <w:sz w:val="24"/>
          <w:szCs w:val="24"/>
          <w:u w:val="single"/>
          <w:lang w:eastAsia="it-IT"/>
        </w:rPr>
        <w:t>prestazioni</w:t>
      </w:r>
      <w:r w:rsidRPr="00F324D9">
        <w:rPr>
          <w:rFonts w:eastAsia="Times New Roman" w:cs="Times New Roman"/>
          <w:sz w:val="24"/>
          <w:szCs w:val="24"/>
          <w:lang w:eastAsia="it-IT"/>
        </w:rPr>
        <w:t xml:space="preserve"> che </w:t>
      </w:r>
      <w:r w:rsidRPr="00F324D9">
        <w:rPr>
          <w:rFonts w:eastAsia="Times New Roman" w:cs="Times New Roman"/>
          <w:sz w:val="24"/>
          <w:szCs w:val="24"/>
          <w:u w:val="single"/>
          <w:lang w:eastAsia="it-IT"/>
        </w:rPr>
        <w:t xml:space="preserve">non fanno parte </w:t>
      </w:r>
      <w:r w:rsidRPr="00F324D9">
        <w:rPr>
          <w:rFonts w:eastAsia="Times New Roman" w:cs="Times New Roman"/>
          <w:sz w:val="24"/>
          <w:szCs w:val="24"/>
          <w:lang w:eastAsia="it-IT"/>
        </w:rPr>
        <w:t xml:space="preserve">di una normale gestione del paziente con la patologia in studio (o del normale </w:t>
      </w:r>
      <w:proofErr w:type="spellStart"/>
      <w:r w:rsidRPr="00F324D9">
        <w:rPr>
          <w:rFonts w:eastAsia="Times New Roman" w:cs="Times New Roman"/>
          <w:sz w:val="24"/>
          <w:szCs w:val="24"/>
          <w:lang w:eastAsia="it-IT"/>
        </w:rPr>
        <w:t>follow</w:t>
      </w:r>
      <w:proofErr w:type="spellEnd"/>
      <w:r w:rsidRPr="00F324D9">
        <w:rPr>
          <w:rFonts w:eastAsia="Times New Roman" w:cs="Times New Roman"/>
          <w:sz w:val="24"/>
          <w:szCs w:val="24"/>
          <w:lang w:eastAsia="it-IT"/>
        </w:rPr>
        <w:t xml:space="preserve"> up) ma sono eseguite, come tipologia della prestazione o come frequenza, ai fini specifici dello studio (es. ricoveri, visite, esami strumentali o di laboratorio)? </w:t>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F324D9"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F324D9" w:rsidTr="00987898">
        <w:tc>
          <w:tcPr>
            <w:tcW w:w="2568"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 di prestazione</w:t>
            </w:r>
          </w:p>
        </w:tc>
        <w:tc>
          <w:tcPr>
            <w:tcW w:w="2460"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Quantità/paziente</w:t>
            </w:r>
          </w:p>
        </w:tc>
        <w:tc>
          <w:tcPr>
            <w:tcW w:w="2648"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Tariffa come da Nomenclatore Regionale</w:t>
            </w:r>
            <w:r w:rsidRPr="00F324D9">
              <w:rPr>
                <w:rFonts w:eastAsia="Times New Roman" w:cs="Times New Roman"/>
                <w:b/>
                <w:sz w:val="24"/>
                <w:szCs w:val="24"/>
                <w:vertAlign w:val="superscript"/>
                <w:lang w:eastAsia="it-IT"/>
              </w:rPr>
              <w:footnoteReference w:id="1"/>
            </w:r>
          </w:p>
        </w:tc>
        <w:tc>
          <w:tcPr>
            <w:tcW w:w="2178"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Codice modalità copertura oneri finanziari</w:t>
            </w:r>
          </w:p>
        </w:tc>
      </w:tr>
      <w:tr w:rsidR="009B43E6" w:rsidRPr="00F324D9" w:rsidTr="00987898">
        <w:tc>
          <w:tcPr>
            <w:tcW w:w="2568"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2460"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648"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178"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2568"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2460"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648"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178"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2568"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2460"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648"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178"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A = </w:t>
      </w:r>
      <w:r w:rsidRPr="00F324D9">
        <w:rPr>
          <w:rFonts w:eastAsia="Times New Roman" w:cs="Times New Roman"/>
          <w:sz w:val="24"/>
          <w:szCs w:val="24"/>
          <w:lang w:eastAsia="it-IT"/>
        </w:rPr>
        <w:t>fondi della struttura sanitaria a disposizione dello Sperimentatore/Promotore</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lastRenderedPageBreak/>
        <w:t>B</w:t>
      </w:r>
      <w:r w:rsidRPr="00F324D9">
        <w:rPr>
          <w:rFonts w:eastAsia="Times New Roman" w:cs="Times New Roman"/>
          <w:sz w:val="24"/>
          <w:szCs w:val="24"/>
          <w:lang w:eastAsia="it-IT"/>
        </w:rPr>
        <w:t xml:space="preserve"> = finanziamento proveniente da terzi (</w:t>
      </w:r>
      <w:r w:rsidRPr="00F324D9">
        <w:rPr>
          <w:rFonts w:eastAsia="Times New Roman" w:cs="Times New Roman"/>
          <w:i/>
          <w:sz w:val="24"/>
          <w:szCs w:val="24"/>
          <w:lang w:eastAsia="it-IT"/>
        </w:rPr>
        <w:t>in tal caso si richiede una dichiarazione di disponibilità a sostenere i costi connessi allo studio da parte del finanziatore</w:t>
      </w:r>
      <w:r w:rsidRPr="00F324D9">
        <w:rPr>
          <w:rFonts w:eastAsia="Times New Roman" w:cs="Times New Roman"/>
          <w:sz w:val="24"/>
          <w:szCs w:val="24"/>
          <w:lang w:eastAsia="it-IT"/>
        </w:rPr>
        <w:t>)</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C = </w:t>
      </w:r>
      <w:r w:rsidRPr="00F324D9">
        <w:rPr>
          <w:rFonts w:eastAsia="Times New Roman" w:cs="Times New Roman"/>
          <w:sz w:val="24"/>
          <w:szCs w:val="24"/>
          <w:lang w:eastAsia="it-IT"/>
        </w:rPr>
        <w:t>non c’è copertura finanziaria. Il costo di tali prestazioni si propone in carico alla struttura sanitaria</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N.B.: </w:t>
      </w:r>
      <w:r w:rsidRPr="00F324D9">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rsidR="009B43E6" w:rsidRPr="00F324D9" w:rsidRDefault="009B43E6" w:rsidP="009B43E6">
      <w:pPr>
        <w:tabs>
          <w:tab w:val="left" w:pos="356"/>
        </w:tabs>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Materiali di consumo necessari per lo svolgimento dello studio</w:t>
      </w:r>
    </w:p>
    <w:p w:rsidR="00053C70" w:rsidRPr="00F324D9" w:rsidRDefault="00053C70"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previsto l’utilizzo di </w:t>
      </w:r>
      <w:r w:rsidRPr="00F324D9">
        <w:rPr>
          <w:rFonts w:eastAsia="Times New Roman" w:cs="Times New Roman"/>
          <w:sz w:val="24"/>
          <w:szCs w:val="24"/>
          <w:u w:val="single"/>
          <w:lang w:eastAsia="it-IT"/>
        </w:rPr>
        <w:t xml:space="preserve">materiali </w:t>
      </w:r>
      <w:r w:rsidRPr="00F324D9">
        <w:rPr>
          <w:rFonts w:eastAsia="Times New Roman" w:cs="Times New Roman"/>
          <w:sz w:val="24"/>
          <w:szCs w:val="24"/>
          <w:lang w:eastAsia="it-IT"/>
        </w:rPr>
        <w:t xml:space="preserve">necessari allo studio attualmente </w:t>
      </w:r>
      <w:r w:rsidRPr="00F324D9">
        <w:rPr>
          <w:rFonts w:eastAsia="Times New Roman" w:cs="Times New Roman"/>
          <w:sz w:val="24"/>
          <w:szCs w:val="24"/>
          <w:u w:val="single"/>
          <w:lang w:eastAsia="it-IT"/>
        </w:rPr>
        <w:t>non disponibili</w:t>
      </w:r>
      <w:r w:rsidRPr="00F324D9">
        <w:rPr>
          <w:rFonts w:eastAsia="Times New Roman" w:cs="Times New Roman"/>
          <w:sz w:val="24"/>
          <w:szCs w:val="24"/>
          <w:lang w:eastAsia="it-IT"/>
        </w:rPr>
        <w:t xml:space="preserve"> presso il centro?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rsidR="009B43E6" w:rsidRPr="00F324D9"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F324D9" w:rsidTr="00987898">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Quantità</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Codice modalità copertura oneri finanziari</w:t>
            </w: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A = </w:t>
      </w:r>
      <w:r w:rsidRPr="00F324D9">
        <w:rPr>
          <w:rFonts w:eastAsia="Times New Roman" w:cs="Times New Roman"/>
          <w:sz w:val="24"/>
          <w:szCs w:val="24"/>
          <w:lang w:eastAsia="it-IT"/>
        </w:rPr>
        <w:t>fondi della struttura sanitaria a disposizione dello Sperimentatore/Promotore</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B</w:t>
      </w:r>
      <w:r w:rsidRPr="00F324D9">
        <w:rPr>
          <w:rFonts w:eastAsia="Times New Roman" w:cs="Times New Roman"/>
          <w:sz w:val="24"/>
          <w:szCs w:val="24"/>
          <w:lang w:eastAsia="it-IT"/>
        </w:rPr>
        <w:t xml:space="preserve"> = finanziamento proveniente da terzi (</w:t>
      </w:r>
      <w:r w:rsidRPr="00F324D9">
        <w:rPr>
          <w:rFonts w:eastAsia="Times New Roman" w:cs="Times New Roman"/>
          <w:i/>
          <w:sz w:val="24"/>
          <w:szCs w:val="24"/>
          <w:lang w:eastAsia="it-IT"/>
        </w:rPr>
        <w:t>in tal caso si richiede una dichiarazione di disponibilità a sostenere i costi connessi allo studio da parte del finanziatore</w:t>
      </w:r>
      <w:r w:rsidRPr="00F324D9">
        <w:rPr>
          <w:rFonts w:eastAsia="Times New Roman" w:cs="Times New Roman"/>
          <w:sz w:val="24"/>
          <w:szCs w:val="24"/>
          <w:lang w:eastAsia="it-IT"/>
        </w:rPr>
        <w:t>)</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C = </w:t>
      </w:r>
      <w:r w:rsidRPr="00F324D9">
        <w:rPr>
          <w:rFonts w:eastAsia="Times New Roman" w:cs="Times New Roman"/>
          <w:sz w:val="24"/>
          <w:szCs w:val="24"/>
          <w:lang w:eastAsia="it-IT"/>
        </w:rPr>
        <w:t>non c’è copertura finanziaria. Il costo di tali prestazioni si propone in carico alla struttura sanitaria</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D = </w:t>
      </w:r>
      <w:r w:rsidRPr="00F324D9">
        <w:rPr>
          <w:rFonts w:eastAsia="Times New Roman" w:cs="Times New Roman"/>
          <w:sz w:val="24"/>
          <w:szCs w:val="24"/>
          <w:lang w:eastAsia="it-IT"/>
        </w:rPr>
        <w:t>fornito direttamente da terzi come specificato nella dichiarazione di disponibilità alla suddetta fornitura sottoscritta dal finanziatore</w:t>
      </w:r>
    </w:p>
    <w:p w:rsidR="009B43E6" w:rsidRPr="00F324D9" w:rsidRDefault="009B43E6"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Attrezzature necessarie per lo svolgimento dello studio</w:t>
      </w:r>
    </w:p>
    <w:p w:rsidR="00053C70" w:rsidRPr="00F324D9" w:rsidRDefault="00053C70"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previsto l’utilizzo di </w:t>
      </w:r>
      <w:r w:rsidRPr="00F324D9">
        <w:rPr>
          <w:rFonts w:eastAsia="Times New Roman" w:cs="Times New Roman"/>
          <w:sz w:val="24"/>
          <w:szCs w:val="24"/>
          <w:u w:val="single"/>
          <w:lang w:eastAsia="it-IT"/>
        </w:rPr>
        <w:t>attrezzature</w:t>
      </w:r>
      <w:r w:rsidRPr="00F324D9">
        <w:rPr>
          <w:rFonts w:eastAsia="Times New Roman" w:cs="Times New Roman"/>
          <w:sz w:val="24"/>
          <w:szCs w:val="24"/>
          <w:lang w:eastAsia="it-IT"/>
        </w:rPr>
        <w:t xml:space="preserve"> necessarie allo studio attualmente </w:t>
      </w:r>
      <w:r w:rsidRPr="00F324D9">
        <w:rPr>
          <w:rFonts w:eastAsia="Times New Roman" w:cs="Times New Roman"/>
          <w:sz w:val="24"/>
          <w:szCs w:val="24"/>
          <w:u w:val="single"/>
          <w:lang w:eastAsia="it-IT"/>
        </w:rPr>
        <w:t>non disponibili</w:t>
      </w:r>
      <w:r w:rsidRPr="00F324D9">
        <w:rPr>
          <w:rFonts w:eastAsia="Times New Roman" w:cs="Times New Roman"/>
          <w:sz w:val="24"/>
          <w:szCs w:val="24"/>
          <w:lang w:eastAsia="it-IT"/>
        </w:rPr>
        <w:t xml:space="preserve"> presso il centro?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elencarle di seguito ed indicare per ognuna di esse la quantità:</w:t>
      </w:r>
    </w:p>
    <w:p w:rsidR="00053C70" w:rsidRPr="00F324D9" w:rsidRDefault="00053C70"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F324D9" w:rsidTr="00987898">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Quantità</w:t>
            </w: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bCs/>
          <w:sz w:val="24"/>
          <w:szCs w:val="24"/>
          <w:lang w:eastAsia="it-IT"/>
        </w:rPr>
        <w:t xml:space="preserve">N.B.: </w:t>
      </w:r>
      <w:r w:rsidRPr="00F324D9">
        <w:rPr>
          <w:rFonts w:eastAsia="Times New Roman" w:cs="Times New Roman"/>
          <w:bCs/>
          <w:sz w:val="24"/>
          <w:szCs w:val="24"/>
          <w:lang w:eastAsia="it-IT"/>
        </w:rPr>
        <w:t>le attrezzature possono essere fornite in comodato d’uso gratuito da un soggetto terzo</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Servizi necessari per lo svolgimento dello studio</w:t>
      </w:r>
    </w:p>
    <w:p w:rsidR="00053C70" w:rsidRPr="00F324D9" w:rsidRDefault="00053C70"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previsto l’utilizzo di servizi necessari allo svolgimento dello studio?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053C70" w:rsidRPr="00F324D9" w:rsidRDefault="00053C70" w:rsidP="009B43E6">
      <w:pPr>
        <w:spacing w:after="0" w:line="240" w:lineRule="auto"/>
        <w:jc w:val="both"/>
        <w:rPr>
          <w:rFonts w:eastAsia="Times New Roman" w:cs="Times New Roman"/>
          <w:sz w:val="24"/>
          <w:szCs w:val="24"/>
          <w:lang w:eastAsia="it-IT"/>
        </w:rPr>
      </w:pPr>
    </w:p>
    <w:p w:rsidR="00053C70" w:rsidRPr="00F324D9" w:rsidRDefault="00053C70"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elencarli di seguito ed indicare per ognuno di essi le modalità proposte per la copertura del relativo costo come da codici indicati di seguito:</w:t>
      </w:r>
    </w:p>
    <w:p w:rsidR="00053C70" w:rsidRPr="00F324D9" w:rsidRDefault="00053C70"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F324D9" w:rsidTr="00987898">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Codice modalità copertura oneri finanziari</w:t>
            </w: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A = </w:t>
      </w:r>
      <w:r w:rsidRPr="00F324D9">
        <w:rPr>
          <w:rFonts w:eastAsia="Times New Roman" w:cs="Times New Roman"/>
          <w:sz w:val="24"/>
          <w:szCs w:val="24"/>
          <w:lang w:eastAsia="it-IT"/>
        </w:rPr>
        <w:t>fondi della struttura sanitaria a disposizione dello Sperimentatore/Promotore</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B</w:t>
      </w:r>
      <w:r w:rsidRPr="00F324D9">
        <w:rPr>
          <w:rFonts w:eastAsia="Times New Roman" w:cs="Times New Roman"/>
          <w:sz w:val="24"/>
          <w:szCs w:val="24"/>
          <w:lang w:eastAsia="it-IT"/>
        </w:rPr>
        <w:t xml:space="preserve"> = finanziamento proveniente da terzi (</w:t>
      </w:r>
      <w:r w:rsidRPr="00F324D9">
        <w:rPr>
          <w:rFonts w:eastAsia="Times New Roman" w:cs="Times New Roman"/>
          <w:i/>
          <w:sz w:val="24"/>
          <w:szCs w:val="24"/>
          <w:lang w:eastAsia="it-IT"/>
        </w:rPr>
        <w:t>in tal caso si richiede una dichiarazione di disponibilità a sostenere i costi connessi allo studio da parte del finanziatore</w:t>
      </w:r>
      <w:r w:rsidRPr="00F324D9">
        <w:rPr>
          <w:rFonts w:eastAsia="Times New Roman" w:cs="Times New Roman"/>
          <w:sz w:val="24"/>
          <w:szCs w:val="24"/>
          <w:lang w:eastAsia="it-IT"/>
        </w:rPr>
        <w:t>)</w:t>
      </w:r>
    </w:p>
    <w:p w:rsidR="009B43E6" w:rsidRPr="00F324D9" w:rsidRDefault="009B43E6" w:rsidP="009B43E6">
      <w:pPr>
        <w:spacing w:after="0" w:line="240" w:lineRule="auto"/>
        <w:rPr>
          <w:rFonts w:eastAsia="Times New Roman" w:cs="Times New Roman"/>
          <w:b/>
          <w:sz w:val="24"/>
          <w:szCs w:val="24"/>
          <w:lang w:eastAsia="it-IT"/>
        </w:rPr>
      </w:pPr>
    </w:p>
    <w:p w:rsidR="000A126C" w:rsidRPr="00F324D9" w:rsidRDefault="000A126C">
      <w:pPr>
        <w:rPr>
          <w:rFonts w:eastAsia="Calibri" w:cs="Times New Roman"/>
          <w:sz w:val="24"/>
          <w:szCs w:val="24"/>
        </w:rPr>
      </w:pPr>
      <w:r w:rsidRPr="00F324D9">
        <w:rPr>
          <w:rFonts w:eastAsia="Calibri" w:cs="Times New Roman"/>
          <w:sz w:val="24"/>
          <w:szCs w:val="24"/>
        </w:rPr>
        <w:br w:type="page"/>
      </w:r>
    </w:p>
    <w:p w:rsidR="009B43E6" w:rsidRPr="00F324D9" w:rsidRDefault="009B43E6" w:rsidP="009B43E6">
      <w:pPr>
        <w:spacing w:after="0" w:line="240" w:lineRule="auto"/>
        <w:jc w:val="both"/>
        <w:rPr>
          <w:rFonts w:eastAsia="Calibri" w:cs="Times New Roman"/>
          <w:sz w:val="24"/>
          <w:szCs w:val="24"/>
        </w:rPr>
      </w:pPr>
    </w:p>
    <w:p w:rsidR="009B43E6" w:rsidRPr="00F324D9" w:rsidRDefault="0010263D"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Sezione B</w:t>
      </w:r>
      <w:r w:rsidR="009B43E6" w:rsidRPr="00F324D9">
        <w:rPr>
          <w:rFonts w:eastAsia="Times New Roman" w:cs="Times New Roman"/>
          <w:b/>
          <w:sz w:val="24"/>
          <w:szCs w:val="24"/>
          <w:lang w:eastAsia="it-IT"/>
        </w:rPr>
        <w:t xml:space="preserve">: </w:t>
      </w:r>
      <w:r w:rsidR="009B43E6" w:rsidRPr="00F324D9">
        <w:rPr>
          <w:rFonts w:eastAsia="Times New Roman" w:cs="Times New Roman"/>
          <w:b/>
          <w:sz w:val="24"/>
          <w:szCs w:val="24"/>
          <w:lang w:eastAsia="it-IT"/>
        </w:rPr>
        <w:tab/>
        <w:t xml:space="preserve">Modulo relativo al coinvolgimento del personale di assistenza </w:t>
      </w:r>
      <w:r w:rsidR="009B43E6" w:rsidRPr="00F324D9">
        <w:rPr>
          <w:rFonts w:eastAsia="Times New Roman" w:cs="Times New Roman"/>
          <w:b/>
          <w:bCs/>
          <w:sz w:val="24"/>
          <w:szCs w:val="24"/>
          <w:lang w:eastAsia="it-IT"/>
        </w:rPr>
        <w:t xml:space="preserve">(secondo quanto indicato al paragrafo 4 </w:t>
      </w:r>
      <w:r w:rsidR="009B43E6" w:rsidRPr="00F324D9">
        <w:rPr>
          <w:rFonts w:eastAsia="Times New Roman" w:cs="Times New Roman"/>
          <w:b/>
          <w:sz w:val="24"/>
          <w:szCs w:val="24"/>
          <w:lang w:eastAsia="it-IT"/>
        </w:rPr>
        <w:t xml:space="preserve">delle Linee guida per la Buona Pratica Clinica, allegato al D.M. 15 luglio 1997) </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Per l’espletamento del presente studio deve essere coinvolto personale dell’Assistenza?</w:t>
      </w:r>
      <w:r w:rsidR="00AB4315">
        <w:rPr>
          <w:rFonts w:eastAsia="Times New Roman" w:cs="Times New Roman"/>
          <w:sz w:val="24"/>
          <w:szCs w:val="24"/>
          <w:lang w:eastAsia="it-IT"/>
        </w:rPr>
        <w:t xml:space="preserve"> </w:t>
      </w:r>
      <w:r w:rsidRPr="00F324D9">
        <w:rPr>
          <w:rFonts w:eastAsia="Times New Roman" w:cs="Times New Roman"/>
          <w:sz w:val="24"/>
          <w:szCs w:val="24"/>
          <w:lang w:eastAsia="it-IT"/>
        </w:rPr>
        <w:t xml:space="preserve">SÌ </w:t>
      </w:r>
      <w:r w:rsidRPr="00F324D9">
        <w:rPr>
          <w:rFonts w:eastAsia="Times New Roman" w:cs="Times New Roman"/>
          <w:sz w:val="24"/>
          <w:szCs w:val="24"/>
          <w:lang w:eastAsia="it-IT"/>
        </w:rPr>
        <w:sym w:font="Symbol" w:char="F0FF"/>
      </w:r>
      <w:r w:rsidR="00AB4315">
        <w:rPr>
          <w:rFonts w:eastAsia="Times New Roman" w:cs="Times New Roman"/>
          <w:sz w:val="24"/>
          <w:szCs w:val="24"/>
          <w:lang w:eastAsia="it-IT"/>
        </w:rPr>
        <w:t xml:space="preserve">  </w:t>
      </w:r>
      <w:r w:rsidRPr="00F324D9">
        <w:rPr>
          <w:rFonts w:eastAsia="Times New Roman" w:cs="Times New Roman"/>
          <w:sz w:val="24"/>
          <w:szCs w:val="24"/>
          <w:lang w:eastAsia="it-IT"/>
        </w:rPr>
        <w:t xml:space="preserve">NO </w:t>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specificare il ruolo d’appartenenza:</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infermieri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AB4315" w:rsidP="009B43E6">
      <w:p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tecnici di laboratorio  </w:t>
      </w:r>
      <w:r>
        <w:rPr>
          <w:rFonts w:eastAsia="Times New Roman" w:cs="Times New Roman"/>
          <w:sz w:val="24"/>
          <w:szCs w:val="24"/>
          <w:lang w:eastAsia="it-IT"/>
        </w:rPr>
        <w:tab/>
      </w:r>
      <w:r w:rsidR="009B43E6"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tecnici di radiologia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fisioterapisti</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00AB4315">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Servizi/Sezioni coinvolti</w:t>
      </w:r>
      <w:r w:rsidRPr="00F324D9">
        <w:rPr>
          <w:rFonts w:eastAsia="Times New Roman" w:cs="Times New Roman"/>
          <w:sz w:val="24"/>
          <w:szCs w:val="24"/>
          <w:lang w:eastAsia="it-IT"/>
        </w:rPr>
        <w:tab/>
        <w:t>………………………………………………………….</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Il coinvolgimento è relativo a:</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supporto all’informazione al paziente/volontario sano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sorveglianza al paziente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somministrazione terapia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attività diagnostica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valutazione dei risultati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00AB4315">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p>
    <w:p w:rsidR="009B43E6" w:rsidRPr="00AB4315" w:rsidRDefault="009B43E6" w:rsidP="009B43E6">
      <w:pPr>
        <w:numPr>
          <w:ilvl w:val="0"/>
          <w:numId w:val="20"/>
        </w:numPr>
        <w:spacing w:after="0" w:line="240" w:lineRule="auto"/>
        <w:jc w:val="both"/>
        <w:rPr>
          <w:rFonts w:eastAsia="Times New Roman" w:cs="Times New Roman"/>
          <w:sz w:val="24"/>
          <w:szCs w:val="24"/>
          <w:lang w:eastAsia="it-IT"/>
        </w:rPr>
      </w:pPr>
      <w:r w:rsidRPr="00AB4315">
        <w:rPr>
          <w:rFonts w:eastAsia="Times New Roman" w:cs="Times New Roman"/>
          <w:sz w:val="24"/>
          <w:szCs w:val="24"/>
          <w:lang w:eastAsia="it-IT"/>
        </w:rPr>
        <w:t>Breve elenco delle AZIONI richieste e loro entità/frequenza</w:t>
      </w:r>
      <w:r w:rsidR="00AB4315" w:rsidRPr="00AB4315">
        <w:rPr>
          <w:rFonts w:eastAsia="Times New Roman" w:cs="Times New Roman"/>
          <w:sz w:val="24"/>
          <w:szCs w:val="24"/>
          <w:lang w:eastAsia="it-IT"/>
        </w:rPr>
        <w:t xml:space="preserve"> </w:t>
      </w:r>
      <w:r w:rsidRPr="00AB4315">
        <w:rPr>
          <w:rFonts w:eastAsia="Times New Roman" w:cs="Times New Roman"/>
          <w:sz w:val="24"/>
          <w:szCs w:val="24"/>
          <w:lang w:eastAsia="it-IT"/>
        </w:rPr>
        <w:t>(es: 3 prelievi/dì, 1 radiografia/settimana, 5 centrifughe di provette/dì, somministrazione di farmaci sperimentali, somministrazione farmaci, rilevazione parametri)</w:t>
      </w:r>
    </w:p>
    <w:p w:rsidR="009B43E6" w:rsidRPr="00F324D9" w:rsidRDefault="009B43E6" w:rsidP="00AB4315">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w:t>
      </w:r>
      <w:r w:rsidR="00AB4315">
        <w:rPr>
          <w:rFonts w:eastAsia="Times New Roman" w:cs="Times New Roman"/>
          <w:sz w:val="24"/>
          <w:szCs w:val="24"/>
          <w:lang w:eastAsia="it-IT"/>
        </w:rPr>
        <w:t>----------------------------</w:t>
      </w: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Il tipo di coinvolgimento riguarda tutta la componente assistenziale?</w:t>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NO </w:t>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Se NO quante persone saranno coinvolte? ……</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Le attività richieste sono svolte </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in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in orario di servizio    </w:t>
      </w:r>
      <w:r w:rsidRPr="00F324D9">
        <w:rPr>
          <w:rFonts w:eastAsia="Times New Roman" w:cs="Times New Roman"/>
          <w:sz w:val="24"/>
          <w:szCs w:val="24"/>
          <w:lang w:eastAsia="it-IT"/>
        </w:rPr>
        <w:tab/>
        <w:t xml:space="preserve">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Durata prevista del coinvolgimento……………………………………………</w:t>
      </w:r>
    </w:p>
    <w:p w:rsidR="009B43E6" w:rsidRPr="00F324D9" w:rsidRDefault="009B43E6" w:rsidP="009B43E6">
      <w:pPr>
        <w:spacing w:after="0" w:line="240" w:lineRule="auto"/>
        <w:rPr>
          <w:rFonts w:eastAsia="Times New Roman" w:cs="Times New Roman"/>
          <w:bCs/>
          <w:sz w:val="24"/>
          <w:szCs w:val="24"/>
          <w:lang w:eastAsia="it-IT"/>
        </w:rPr>
      </w:pPr>
    </w:p>
    <w:p w:rsidR="009B43E6" w:rsidRPr="00F324D9" w:rsidRDefault="009B43E6" w:rsidP="009B43E6">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9B43E6" w:rsidRPr="00F324D9" w:rsidTr="00987898">
        <w:trPr>
          <w:trHeight w:val="636"/>
        </w:trPr>
        <w:tc>
          <w:tcPr>
            <w:tcW w:w="9720" w:type="dxa"/>
            <w:shd w:val="clear" w:color="auto" w:fill="99CCFF"/>
          </w:tcPr>
          <w:p w:rsidR="009B43E6" w:rsidRPr="00F324D9" w:rsidRDefault="009B43E6" w:rsidP="009B43E6">
            <w:pPr>
              <w:spacing w:after="0" w:line="240" w:lineRule="auto"/>
              <w:jc w:val="center"/>
              <w:rPr>
                <w:rFonts w:eastAsia="Times New Roman" w:cs="Times New Roman"/>
                <w:b/>
                <w:sz w:val="24"/>
                <w:szCs w:val="24"/>
                <w:u w:val="single"/>
                <w:lang w:eastAsia="it-IT"/>
              </w:rPr>
            </w:pPr>
            <w:r w:rsidRPr="00F324D9">
              <w:rPr>
                <w:rFonts w:eastAsia="Times New Roman" w:cs="Times New Roman"/>
                <w:b/>
                <w:sz w:val="24"/>
                <w:szCs w:val="24"/>
                <w:u w:val="single"/>
                <w:lang w:eastAsia="it-IT"/>
              </w:rPr>
              <w:t>SEZIONE A CURA DEL COORDINATORE INFERMIERISTICO/TECNICO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rsidR="009B43E6" w:rsidRPr="00F324D9" w:rsidRDefault="009B43E6" w:rsidP="00AB4315">
            <w:pPr>
              <w:spacing w:after="0" w:line="240" w:lineRule="auto"/>
              <w:rPr>
                <w:rFonts w:eastAsia="Times New Roman" w:cs="Times New Roman"/>
                <w:bCs/>
                <w:sz w:val="24"/>
                <w:szCs w:val="24"/>
                <w:lang w:eastAsia="it-IT"/>
              </w:rPr>
            </w:pPr>
            <w:r w:rsidRPr="00F324D9">
              <w:rPr>
                <w:rFonts w:eastAsia="Times New Roman" w:cs="Times New Roman"/>
                <w:bCs/>
                <w:sz w:val="24"/>
                <w:szCs w:val="24"/>
                <w:lang w:eastAsia="it-IT"/>
              </w:rPr>
              <w:t xml:space="preserve">Il/I Coordinatore/i della/e U.O. coinvolte                                       </w:t>
            </w:r>
            <w:r w:rsidRPr="00F324D9">
              <w:rPr>
                <w:rFonts w:eastAsia="Times New Roman" w:cs="Times New Roman"/>
                <w:bCs/>
                <w:sz w:val="24"/>
                <w:szCs w:val="24"/>
                <w:lang w:eastAsia="it-IT"/>
              </w:rPr>
              <w:tab/>
              <w:t>………………………………...</w:t>
            </w:r>
          </w:p>
          <w:p w:rsidR="009B43E6" w:rsidRPr="00F324D9" w:rsidRDefault="00AB4315" w:rsidP="009B43E6">
            <w:pPr>
              <w:spacing w:after="0" w:line="240" w:lineRule="auto"/>
              <w:rPr>
                <w:rFonts w:eastAsia="Times New Roman" w:cs="Times New Roman"/>
                <w:bCs/>
                <w:sz w:val="24"/>
                <w:szCs w:val="24"/>
                <w:lang w:eastAsia="it-IT"/>
              </w:rPr>
            </w:pPr>
            <w:r>
              <w:rPr>
                <w:rFonts w:eastAsia="Times New Roman" w:cs="Times New Roman"/>
                <w:bCs/>
                <w:sz w:val="24"/>
                <w:szCs w:val="24"/>
                <w:lang w:eastAsia="it-IT"/>
              </w:rPr>
              <w:t xml:space="preserve">                 </w:t>
            </w:r>
            <w:r w:rsidR="009B43E6" w:rsidRPr="00F324D9">
              <w:rPr>
                <w:rFonts w:eastAsia="Times New Roman" w:cs="Times New Roman"/>
                <w:bCs/>
                <w:sz w:val="24"/>
                <w:szCs w:val="24"/>
                <w:lang w:eastAsia="it-IT"/>
              </w:rPr>
              <w:t xml:space="preserve">                                                                                   </w:t>
            </w:r>
          </w:p>
        </w:tc>
      </w:tr>
    </w:tbl>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br w:type="page"/>
      </w:r>
      <w:r w:rsidR="0010263D" w:rsidRPr="00F324D9">
        <w:rPr>
          <w:rFonts w:eastAsia="Calibri" w:cs="Times New Roman"/>
          <w:b/>
          <w:snapToGrid w:val="0"/>
          <w:sz w:val="24"/>
          <w:szCs w:val="24"/>
        </w:rPr>
        <w:lastRenderedPageBreak/>
        <w:t>Sezione C:</w:t>
      </w:r>
      <w:r w:rsidRPr="00F324D9">
        <w:rPr>
          <w:rFonts w:eastAsia="Calibri" w:cs="Times New Roman"/>
          <w:b/>
          <w:snapToGrid w:val="0"/>
          <w:sz w:val="24"/>
          <w:szCs w:val="24"/>
        </w:rPr>
        <w:t xml:space="preserve"> Coinvolgimento della Farmacia </w:t>
      </w:r>
      <w:r w:rsidR="00A32740" w:rsidRPr="00F324D9">
        <w:rPr>
          <w:rFonts w:eastAsia="Calibri" w:cs="Times New Roman"/>
          <w:b/>
          <w:snapToGrid w:val="0"/>
          <w:sz w:val="24"/>
          <w:szCs w:val="24"/>
        </w:rPr>
        <w:t>(se applicabile)</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Farmaci</w:t>
      </w:r>
      <w:r w:rsidR="00A32740" w:rsidRPr="00F324D9">
        <w:rPr>
          <w:rFonts w:eastAsia="Times New Roman" w:cs="Times New Roman"/>
          <w:sz w:val="24"/>
          <w:szCs w:val="24"/>
          <w:lang w:eastAsia="it-IT"/>
        </w:rPr>
        <w:t>/Prodotti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Tutti i farmaci impiegati in sperimentazione sono presenti in Prontuario Ospedaliero </w:t>
      </w:r>
      <w:r w:rsidRPr="00F324D9">
        <w:rPr>
          <w:rFonts w:eastAsia="Times New Roman" w:cs="Times New Roman"/>
          <w:b/>
          <w:bCs/>
          <w:sz w:val="24"/>
          <w:szCs w:val="24"/>
          <w:lang w:eastAsia="it-IT"/>
        </w:rPr>
        <w:t xml:space="preserve">SÌ </w:t>
      </w:r>
      <w:r w:rsidRPr="00F324D9">
        <w:rPr>
          <w:rFonts w:eastAsia="Times New Roman" w:cs="Times New Roman"/>
          <w:b/>
          <w:bCs/>
          <w:sz w:val="24"/>
          <w:szCs w:val="24"/>
          <w:lang w:eastAsia="it-IT"/>
        </w:rPr>
        <w:sym w:font="Symbol" w:char="F0FF"/>
      </w:r>
      <w:r w:rsidR="00AB4315">
        <w:rPr>
          <w:rFonts w:eastAsia="Times New Roman" w:cs="Times New Roman"/>
          <w:b/>
          <w:bCs/>
          <w:sz w:val="24"/>
          <w:szCs w:val="24"/>
          <w:lang w:eastAsia="it-IT"/>
        </w:rPr>
        <w:t xml:space="preserve"> </w:t>
      </w:r>
      <w:r w:rsidRPr="00F324D9">
        <w:rPr>
          <w:rFonts w:eastAsia="Times New Roman" w:cs="Times New Roman"/>
          <w:b/>
          <w:bCs/>
          <w:sz w:val="24"/>
          <w:szCs w:val="24"/>
          <w:lang w:eastAsia="it-IT"/>
        </w:rPr>
        <w:t xml:space="preserve">NO </w:t>
      </w:r>
      <w:r w:rsidRPr="00F324D9">
        <w:rPr>
          <w:rFonts w:eastAsia="Times New Roman" w:cs="Times New Roman"/>
          <w:b/>
          <w:bCs/>
          <w:sz w:val="24"/>
          <w:szCs w:val="24"/>
          <w:lang w:eastAsia="it-IT"/>
        </w:rPr>
        <w:sym w:font="Symbol" w:char="F0FF"/>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Vengono utilizzati secondo le indicazioni approvate </w:t>
      </w:r>
      <w:r w:rsidRPr="00F324D9">
        <w:rPr>
          <w:rFonts w:eastAsia="Times New Roman" w:cs="Times New Roman"/>
          <w:b/>
          <w:bCs/>
          <w:sz w:val="24"/>
          <w:szCs w:val="24"/>
          <w:lang w:eastAsia="it-IT"/>
        </w:rPr>
        <w:t xml:space="preserve">SÌ </w:t>
      </w:r>
      <w:r w:rsidRPr="00F324D9">
        <w:rPr>
          <w:rFonts w:eastAsia="Times New Roman" w:cs="Times New Roman"/>
          <w:b/>
          <w:bCs/>
          <w:sz w:val="24"/>
          <w:szCs w:val="24"/>
          <w:lang w:eastAsia="it-IT"/>
        </w:rPr>
        <w:sym w:font="Symbol" w:char="F0FF"/>
      </w:r>
      <w:r w:rsidRPr="00F324D9">
        <w:rPr>
          <w:rFonts w:eastAsia="Times New Roman" w:cs="Times New Roman"/>
          <w:b/>
          <w:bCs/>
          <w:sz w:val="24"/>
          <w:szCs w:val="24"/>
          <w:lang w:eastAsia="it-IT"/>
        </w:rPr>
        <w:tab/>
        <w:t xml:space="preserve">NO </w:t>
      </w:r>
      <w:r w:rsidRPr="00F324D9">
        <w:rPr>
          <w:rFonts w:eastAsia="Times New Roman" w:cs="Times New Roman"/>
          <w:b/>
          <w:bCs/>
          <w:sz w:val="24"/>
          <w:szCs w:val="24"/>
          <w:lang w:eastAsia="it-IT"/>
        </w:rPr>
        <w:sym w:font="Symbol" w:char="F0FF"/>
      </w:r>
    </w:p>
    <w:p w:rsidR="009B43E6" w:rsidRPr="00F324D9" w:rsidRDefault="009B43E6"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Il farmaco è fornito da:</w:t>
      </w:r>
    </w:p>
    <w:p w:rsidR="009B43E6" w:rsidRPr="00F324D9" w:rsidRDefault="009B43E6" w:rsidP="00CF685B">
      <w:pPr>
        <w:numPr>
          <w:ilvl w:val="0"/>
          <w:numId w:val="14"/>
        </w:num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Farmacia</w:t>
      </w:r>
    </w:p>
    <w:p w:rsidR="009B43E6" w:rsidRPr="00F324D9" w:rsidRDefault="009B43E6" w:rsidP="00CF685B">
      <w:pPr>
        <w:numPr>
          <w:ilvl w:val="0"/>
          <w:numId w:val="14"/>
        </w:num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Sperimentatore</w:t>
      </w:r>
    </w:p>
    <w:p w:rsidR="009B43E6" w:rsidRPr="00F324D9" w:rsidRDefault="009B43E6" w:rsidP="00CF685B">
      <w:pPr>
        <w:numPr>
          <w:ilvl w:val="0"/>
          <w:numId w:val="14"/>
        </w:num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Altro ……………</w:t>
      </w:r>
    </w:p>
    <w:p w:rsidR="009B43E6" w:rsidRPr="00F324D9" w:rsidRDefault="009B43E6"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b/>
          <w:color w:val="000000"/>
          <w:sz w:val="24"/>
          <w:szCs w:val="24"/>
          <w:lang w:eastAsia="it-IT"/>
        </w:rPr>
        <w:t>Farmacia</w:t>
      </w:r>
    </w:p>
    <w:p w:rsidR="009B43E6" w:rsidRPr="00F324D9" w:rsidRDefault="009B43E6" w:rsidP="009B43E6">
      <w:pPr>
        <w:spacing w:after="0" w:line="240" w:lineRule="auto"/>
        <w:jc w:val="both"/>
        <w:rPr>
          <w:rFonts w:eastAsia="Calibri" w:cs="Times New Roman"/>
          <w:bCs/>
          <w:i/>
          <w:sz w:val="24"/>
          <w:szCs w:val="24"/>
        </w:rPr>
      </w:pPr>
      <w:r w:rsidRPr="00F324D9">
        <w:rPr>
          <w:rFonts w:eastAsia="Calibri" w:cs="Times New Roman"/>
          <w:i/>
          <w:color w:val="000000"/>
          <w:sz w:val="24"/>
          <w:szCs w:val="24"/>
          <w:lang w:eastAsia="it-IT"/>
        </w:rPr>
        <w:t xml:space="preserve">Il </w:t>
      </w:r>
      <w:r w:rsidRPr="00F324D9">
        <w:rPr>
          <w:rFonts w:eastAsia="Calibri" w:cs="Times New Roman"/>
          <w:sz w:val="24"/>
          <w:szCs w:val="24"/>
        </w:rPr>
        <w:t xml:space="preserve"> coinvolgimento della Farmacia è richiesto per (</w:t>
      </w:r>
      <w:r w:rsidRPr="00F324D9">
        <w:rPr>
          <w:rFonts w:eastAsia="Calibri" w:cs="Times New Roman"/>
          <w:i/>
          <w:sz w:val="24"/>
          <w:szCs w:val="24"/>
        </w:rPr>
        <w:t>barrare tutte le voci pertinenti</w:t>
      </w:r>
      <w:r w:rsidRPr="00F324D9">
        <w:rPr>
          <w:rFonts w:eastAsia="Calibri" w:cs="Times New Roman"/>
          <w:sz w:val="24"/>
          <w:szCs w:val="24"/>
        </w:rPr>
        <w:t>):</w:t>
      </w:r>
    </w:p>
    <w:p w:rsidR="009B43E6" w:rsidRPr="00F324D9" w:rsidRDefault="009B43E6" w:rsidP="009B43E6">
      <w:pPr>
        <w:spacing w:after="0" w:line="240" w:lineRule="auto"/>
        <w:jc w:val="both"/>
        <w:rPr>
          <w:rFonts w:eastAsia="Calibri" w:cs="Times New Roman"/>
          <w:bCs/>
          <w:i/>
          <w:sz w:val="24"/>
          <w:szCs w:val="24"/>
        </w:rPr>
      </w:pPr>
    </w:p>
    <w:p w:rsidR="009B43E6" w:rsidRPr="00F324D9" w:rsidRDefault="009B43E6" w:rsidP="00CF685B">
      <w:pPr>
        <w:numPr>
          <w:ilvl w:val="0"/>
          <w:numId w:val="9"/>
        </w:numPr>
        <w:spacing w:after="0" w:line="240" w:lineRule="auto"/>
        <w:jc w:val="both"/>
        <w:rPr>
          <w:rFonts w:eastAsia="Calibri" w:cs="Times New Roman"/>
          <w:sz w:val="24"/>
          <w:szCs w:val="24"/>
        </w:rPr>
      </w:pPr>
      <w:r w:rsidRPr="00F324D9">
        <w:rPr>
          <w:rFonts w:eastAsia="Calibri" w:cs="Times New Roman"/>
          <w:color w:val="000000"/>
          <w:sz w:val="24"/>
          <w:szCs w:val="24"/>
          <w:lang w:eastAsia="it-IT"/>
        </w:rPr>
        <w:t>ricezione</w:t>
      </w:r>
      <w:r w:rsidRPr="00F324D9">
        <w:rPr>
          <w:rFonts w:eastAsia="Calibri" w:cs="Times New Roman"/>
          <w:color w:val="000000"/>
          <w:sz w:val="24"/>
          <w:szCs w:val="24"/>
        </w:rPr>
        <w:t xml:space="preserve"> e conservazione del farmaco</w:t>
      </w:r>
    </w:p>
    <w:p w:rsidR="009B43E6" w:rsidRPr="00F324D9" w:rsidRDefault="009B43E6" w:rsidP="00CF685B">
      <w:pPr>
        <w:numPr>
          <w:ilvl w:val="0"/>
          <w:numId w:val="9"/>
        </w:numPr>
        <w:spacing w:after="0" w:line="240" w:lineRule="auto"/>
        <w:jc w:val="both"/>
        <w:rPr>
          <w:rFonts w:eastAsia="Calibri" w:cs="Times New Roman"/>
          <w:sz w:val="24"/>
          <w:szCs w:val="24"/>
        </w:rPr>
      </w:pPr>
      <w:r w:rsidRPr="00F324D9">
        <w:rPr>
          <w:rFonts w:eastAsia="Calibri" w:cs="Times New Roman"/>
          <w:color w:val="000000"/>
          <w:sz w:val="24"/>
          <w:szCs w:val="24"/>
          <w:lang w:eastAsia="it-IT"/>
        </w:rPr>
        <w:t>Tenuta del cieco</w:t>
      </w:r>
    </w:p>
    <w:p w:rsidR="009B43E6" w:rsidRPr="00F324D9" w:rsidRDefault="009B43E6" w:rsidP="00CF685B">
      <w:pPr>
        <w:numPr>
          <w:ilvl w:val="0"/>
          <w:numId w:val="9"/>
        </w:numPr>
        <w:spacing w:after="0" w:line="240" w:lineRule="auto"/>
        <w:jc w:val="both"/>
        <w:rPr>
          <w:rFonts w:eastAsia="Calibri" w:cs="Times New Roman"/>
          <w:sz w:val="24"/>
          <w:szCs w:val="24"/>
        </w:rPr>
      </w:pPr>
      <w:r w:rsidRPr="00F324D9">
        <w:rPr>
          <w:rFonts w:eastAsia="Calibri" w:cs="Times New Roman"/>
          <w:sz w:val="24"/>
          <w:szCs w:val="24"/>
        </w:rPr>
        <w:t>la preparazione del/i farmaco/i sperimentale/i (compreso il placebo) ed in particolare:</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esecuzione di studio di fattibilità/definizione della formulazione;</w:t>
      </w: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allestimento del/i farmaco/i sperimentale/i</w:t>
      </w:r>
      <w:r w:rsidRPr="00F324D9">
        <w:rPr>
          <w:rFonts w:eastAsia="Calibri" w:cs="Times New Roman"/>
          <w:color w:val="000000"/>
          <w:sz w:val="24"/>
          <w:szCs w:val="24"/>
          <w:lang w:eastAsia="it-IT"/>
        </w:rPr>
        <w:t>(indicare in numero di preparazioni totali da effettuare per ciascun farmaco)............…………</w:t>
      </w:r>
      <w:r w:rsidRPr="00F324D9">
        <w:rPr>
          <w:rFonts w:eastAsia="Calibri" w:cs="Times New Roman"/>
          <w:color w:val="000000"/>
          <w:sz w:val="24"/>
          <w:szCs w:val="24"/>
        </w:rPr>
        <w:t>………………… ……………………………………</w:t>
      </w: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ricostituzione/diluizione, anche in dose personalizzata</w:t>
      </w:r>
      <w:r w:rsidRPr="00F324D9">
        <w:rPr>
          <w:rFonts w:eastAsia="Calibri" w:cs="Times New Roman"/>
          <w:color w:val="000000"/>
          <w:sz w:val="24"/>
          <w:szCs w:val="24"/>
        </w:rPr>
        <w:t>(indicare in numero di preparazioni</w:t>
      </w:r>
      <w:r w:rsidRPr="00F324D9">
        <w:rPr>
          <w:rFonts w:eastAsia="Calibri" w:cs="Times New Roman"/>
          <w:color w:val="000000"/>
          <w:sz w:val="24"/>
          <w:szCs w:val="24"/>
          <w:lang w:eastAsia="it-IT"/>
        </w:rPr>
        <w:t xml:space="preserve"> totali</w:t>
      </w:r>
      <w:r w:rsidRPr="00F324D9">
        <w:rPr>
          <w:rFonts w:eastAsia="Calibri" w:cs="Times New Roman"/>
          <w:color w:val="000000"/>
          <w:sz w:val="24"/>
          <w:szCs w:val="24"/>
        </w:rPr>
        <w:t xml:space="preserve"> da effettuare per ciascun farmaco)</w:t>
      </w:r>
      <w:r w:rsidRPr="00F324D9">
        <w:rPr>
          <w:rFonts w:eastAsia="Calibri" w:cs="Times New Roman"/>
          <w:color w:val="000000"/>
          <w:sz w:val="24"/>
          <w:szCs w:val="24"/>
          <w:lang w:eastAsia="it-IT"/>
        </w:rPr>
        <w:t xml:space="preserve">………………… </w:t>
      </w:r>
      <w:r w:rsidRPr="00F324D9">
        <w:rPr>
          <w:rFonts w:eastAsia="Calibri" w:cs="Times New Roman"/>
          <w:color w:val="000000"/>
          <w:sz w:val="24"/>
          <w:szCs w:val="24"/>
        </w:rPr>
        <w:t>……………………………………</w:t>
      </w: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confezionamento/mascheramento;</w:t>
      </w:r>
    </w:p>
    <w:p w:rsidR="009B43E6" w:rsidRPr="00F324D9" w:rsidRDefault="009B43E6" w:rsidP="00CF685B">
      <w:pPr>
        <w:numPr>
          <w:ilvl w:val="0"/>
          <w:numId w:val="8"/>
        </w:numPr>
        <w:spacing w:after="0" w:line="240" w:lineRule="auto"/>
        <w:jc w:val="both"/>
        <w:rPr>
          <w:rFonts w:eastAsia="Calibri" w:cs="Times New Roman"/>
          <w:sz w:val="24"/>
          <w:szCs w:val="24"/>
        </w:rPr>
      </w:pPr>
      <w:r w:rsidRPr="00F324D9">
        <w:rPr>
          <w:rFonts w:eastAsia="Calibri" w:cs="Times New Roman"/>
          <w:sz w:val="24"/>
          <w:szCs w:val="24"/>
        </w:rPr>
        <w:t>altro……….</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sz w:val="24"/>
          <w:szCs w:val="24"/>
        </w:rPr>
        <w:t xml:space="preserve">La disponibilità ad effettuare le attività suindicate è stata preventivamente concordata direttamente con la Farmacia? </w:t>
      </w:r>
      <w:r w:rsidRPr="00F324D9">
        <w:rPr>
          <w:rFonts w:eastAsia="Calibri" w:cs="Times New Roman"/>
          <w:sz w:val="24"/>
          <w:szCs w:val="24"/>
        </w:rPr>
        <w:tab/>
      </w:r>
      <w:r w:rsidRPr="00F324D9">
        <w:rPr>
          <w:rFonts w:eastAsia="Calibri" w:cs="Times New Roman"/>
          <w:b/>
          <w:bCs/>
          <w:sz w:val="24"/>
          <w:szCs w:val="24"/>
        </w:rPr>
        <w:t xml:space="preserve">SÌ </w:t>
      </w:r>
      <w:r w:rsidRPr="00F324D9">
        <w:rPr>
          <w:rFonts w:eastAsia="Calibri" w:cs="Times New Roman"/>
          <w:b/>
          <w:bCs/>
          <w:sz w:val="24"/>
          <w:szCs w:val="24"/>
        </w:rPr>
        <w:sym w:font="Symbol" w:char="F0FF"/>
      </w:r>
      <w:r w:rsidRPr="00F324D9">
        <w:rPr>
          <w:rFonts w:eastAsia="Calibri" w:cs="Times New Roman"/>
          <w:b/>
          <w:bCs/>
          <w:sz w:val="24"/>
          <w:szCs w:val="24"/>
        </w:rPr>
        <w:tab/>
        <w:t xml:space="preserve">NO </w:t>
      </w:r>
      <w:r w:rsidRPr="00F324D9">
        <w:rPr>
          <w:rFonts w:eastAsia="Calibri" w:cs="Times New Roman"/>
          <w:b/>
          <w:bCs/>
          <w:sz w:val="24"/>
          <w:szCs w:val="24"/>
        </w:rPr>
        <w:sym w:font="Symbol" w:char="F0FF"/>
      </w:r>
    </w:p>
    <w:p w:rsidR="009B43E6" w:rsidRPr="00F324D9" w:rsidRDefault="009B43E6" w:rsidP="009B43E6">
      <w:pPr>
        <w:spacing w:after="0" w:line="240" w:lineRule="auto"/>
        <w:jc w:val="both"/>
        <w:rPr>
          <w:rFonts w:eastAsia="Calibri" w:cs="Times New Roman"/>
          <w:bCs/>
          <w:sz w:val="24"/>
          <w:szCs w:val="24"/>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F324D9"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F324D9" w:rsidRDefault="009B43E6" w:rsidP="009B43E6">
            <w:pPr>
              <w:spacing w:after="0" w:line="240" w:lineRule="auto"/>
              <w:jc w:val="both"/>
              <w:rPr>
                <w:rFonts w:eastAsia="Calibri" w:cs="Times New Roman"/>
                <w:b/>
                <w:sz w:val="24"/>
                <w:szCs w:val="24"/>
                <w:u w:val="single"/>
              </w:rPr>
            </w:pPr>
            <w:r w:rsidRPr="00F324D9">
              <w:rPr>
                <w:rFonts w:eastAsia="Calibri" w:cs="Times New Roman"/>
                <w:b/>
                <w:sz w:val="24"/>
                <w:szCs w:val="24"/>
                <w:u w:val="single"/>
              </w:rPr>
              <w:t xml:space="preserve">SEZIONE A CURA DEL FARMACISTA RESPONSABILE </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sz w:val="24"/>
                <w:szCs w:val="24"/>
              </w:rPr>
              <w:t xml:space="preserve">Presa visione dell’impegno richiesto alla Farmacia da parte dello Sperimentatore, si dichiara la disponibilità </w:t>
            </w:r>
            <w:r w:rsidRPr="00F324D9">
              <w:rPr>
                <w:rFonts w:eastAsia="Calibri" w:cs="Times New Roman"/>
                <w:color w:val="000000"/>
                <w:sz w:val="24"/>
                <w:szCs w:val="24"/>
                <w:lang w:eastAsia="it-IT"/>
              </w:rPr>
              <w:t>a</w:t>
            </w:r>
            <w:r w:rsidRPr="00F324D9">
              <w:rPr>
                <w:rFonts w:eastAsia="Calibri" w:cs="Times New Roman"/>
                <w:sz w:val="24"/>
                <w:szCs w:val="24"/>
              </w:rPr>
              <w:t>ll’esecuzione delle attività di cui sopra.</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bCs/>
                <w:sz w:val="24"/>
                <w:szCs w:val="24"/>
              </w:rPr>
              <w:t xml:space="preserve">Il </w:t>
            </w:r>
            <w:r w:rsidRPr="00F324D9">
              <w:rPr>
                <w:rFonts w:eastAsia="Calibri" w:cs="Times New Roman"/>
                <w:sz w:val="24"/>
                <w:szCs w:val="24"/>
              </w:rPr>
              <w:t>Farmacista Responsabile……………………………………………………………………………</w:t>
            </w:r>
          </w:p>
          <w:p w:rsidR="009B43E6" w:rsidRPr="00F324D9" w:rsidRDefault="009B43E6" w:rsidP="009B43E6">
            <w:pPr>
              <w:spacing w:after="0" w:line="240" w:lineRule="auto"/>
              <w:jc w:val="both"/>
              <w:rPr>
                <w:rFonts w:eastAsia="Calibri" w:cs="Times New Roman"/>
                <w:bCs/>
                <w:sz w:val="24"/>
                <w:szCs w:val="24"/>
              </w:rPr>
            </w:pPr>
          </w:p>
          <w:p w:rsidR="009B43E6" w:rsidRPr="00F324D9" w:rsidRDefault="009B43E6" w:rsidP="009B43E6">
            <w:pPr>
              <w:spacing w:after="0" w:line="240" w:lineRule="auto"/>
              <w:jc w:val="both"/>
              <w:rPr>
                <w:rFonts w:eastAsia="Calibri" w:cs="Times New Roman"/>
                <w:bCs/>
                <w:sz w:val="24"/>
                <w:szCs w:val="24"/>
              </w:rPr>
            </w:pPr>
          </w:p>
        </w:tc>
      </w:tr>
    </w:tbl>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Calibri" w:cs="Times New Roman"/>
          <w:sz w:val="24"/>
          <w:szCs w:val="24"/>
        </w:rPr>
        <w:br w:type="page"/>
      </w:r>
      <w:r w:rsidR="0010263D" w:rsidRPr="00F324D9">
        <w:rPr>
          <w:rFonts w:eastAsia="Times New Roman" w:cs="Times New Roman"/>
          <w:b/>
          <w:sz w:val="24"/>
          <w:szCs w:val="24"/>
          <w:lang w:eastAsia="it-IT"/>
        </w:rPr>
        <w:lastRenderedPageBreak/>
        <w:t>Sezione D</w:t>
      </w:r>
      <w:r w:rsidRPr="00F324D9">
        <w:rPr>
          <w:rFonts w:eastAsia="Times New Roman" w:cs="Times New Roman"/>
          <w:b/>
          <w:sz w:val="24"/>
          <w:szCs w:val="24"/>
          <w:lang w:eastAsia="it-IT"/>
        </w:rPr>
        <w:t xml:space="preserve">: </w:t>
      </w:r>
      <w:r w:rsidRPr="00F324D9">
        <w:rPr>
          <w:rFonts w:eastAsia="Times New Roman" w:cs="Times New Roman"/>
          <w:b/>
          <w:sz w:val="24"/>
          <w:szCs w:val="24"/>
          <w:lang w:eastAsia="it-IT"/>
        </w:rPr>
        <w:tab/>
        <w:t>Assunzione di responsabilità a cura dello Sperimentatore Responsabile dello studio e del Direttore dell’Unità Operativa</w:t>
      </w:r>
    </w:p>
    <w:p w:rsidR="009B43E6" w:rsidRPr="00F324D9" w:rsidRDefault="009B43E6" w:rsidP="009B43E6">
      <w:pPr>
        <w:spacing w:after="0" w:line="240" w:lineRule="auto"/>
        <w:jc w:val="both"/>
        <w:rPr>
          <w:rFonts w:eastAsia="Times New Roman" w:cs="Times New Roman"/>
          <w:sz w:val="24"/>
          <w:szCs w:val="24"/>
          <w:lang w:eastAsia="it-IT"/>
        </w:rPr>
      </w:pPr>
    </w:p>
    <w:p w:rsidR="00EF57A6" w:rsidRPr="00EF57A6" w:rsidRDefault="00EF57A6" w:rsidP="00EF57A6">
      <w:pPr>
        <w:spacing w:after="0" w:line="240" w:lineRule="auto"/>
        <w:jc w:val="both"/>
        <w:rPr>
          <w:rFonts w:eastAsia="Calibri" w:cs="Times New Roman"/>
        </w:rPr>
      </w:pPr>
      <w:r w:rsidRPr="00EF57A6">
        <w:rPr>
          <w:rFonts w:eastAsia="Calibri" w:cs="Times New Roman"/>
        </w:rPr>
        <w:t>Il sottoscritto Sperimentatore Responsabile e il sottoscritto Direttore dell’Unità Operativa coinvolta nello studio dichiarano, sotto la propria responsabilità, che: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visti i criteri per l’arruolamento dei pazienti previsti dal presente protocollo, essi non confliggono con i criteri di arruolamento di altri protocolli attivati presso l’Unità Operativa;</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rPr>
        <w:t>il personale coinvolto (sperimentatore principale e collaboratori) è competente ed idoneo</w:t>
      </w:r>
      <w:r w:rsidRPr="00EF57A6">
        <w:rPr>
          <w:rFonts w:eastAsia="Calibri" w:cs="Times New Roman"/>
          <w:bCs/>
        </w:rPr>
        <w:t>;</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rPr>
        <w:t>l’Unità Operativa presso cui si svolge la ricerca è appropriata;</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bCs/>
        </w:rPr>
        <w:t>la conduzione della sperimentazione non ostacolerà la pratica assistenziale;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lo studio verrà condotto secondo il protocollo di studio, in conformità ai principi della Buona Pratica Clinica, della Dichiarazione di Helsinki e nel rispetto delle normative vigenti;</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bCs/>
        </w:rPr>
        <w:t>ai soggetti che parteciperanno allo studio, al fine di una consapevole espressione del consenso, verranno fornite tutte le informazioni necessarie, inclusi i potenziali rischi correlati alla sperimentazione;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l’inclusione del paziente nello studio sarà registrata sulla cartella clinica o su altro documento ufficiale, unitamente alla documentazione del consenso informato;</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si assicurerà che ogni emendamento o qualsiasi altra modifica al protocollo che si dovesse verificare nel corso dello studio, rilevante per la conduzione dello stesso, verrà inoltrato al Comitato Etico da parte del Promotore;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 xml:space="preserve">comunicherà ogni evento avverso serio al Promotore secondo quanto previsto dalla normativa vigente; </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 xml:space="preserve">la documentazione inerente lo studio verrà conservata in conformità a quanto stabilito dalle Norme di Buona Pratica Clinica e tutta la normativa vigente; </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 xml:space="preserve">la ricezione del prodotto sperimentale utilizzato per lo studio avverrà attraverso la farmacia della struttura sanitaria; </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bCs/>
        </w:rPr>
        <w:t>lo studio verrà avviato soltanto dopo aver ricevuto formale comunicazione di parere favorevole del Comitato Etico.</w:t>
      </w:r>
    </w:p>
    <w:p w:rsidR="00F03D75" w:rsidRDefault="00F03D75" w:rsidP="009B43E6">
      <w:pPr>
        <w:spacing w:after="0" w:line="240" w:lineRule="auto"/>
        <w:jc w:val="both"/>
        <w:rPr>
          <w:rFonts w:eastAsia="Times New Roman" w:cs="Times New Roman"/>
          <w:bCs/>
          <w:i/>
          <w:sz w:val="24"/>
          <w:szCs w:val="24"/>
          <w:lang w:eastAsia="it-IT"/>
        </w:rPr>
      </w:pPr>
    </w:p>
    <w:p w:rsidR="00F03D75" w:rsidRDefault="00F03D75" w:rsidP="009B43E6">
      <w:pPr>
        <w:spacing w:after="0" w:line="240" w:lineRule="auto"/>
        <w:jc w:val="both"/>
        <w:rPr>
          <w:rFonts w:eastAsia="Times New Roman" w:cs="Times New Roman"/>
          <w:bCs/>
          <w:i/>
          <w:sz w:val="24"/>
          <w:szCs w:val="24"/>
          <w:lang w:eastAsia="it-IT"/>
        </w:rPr>
      </w:pPr>
    </w:p>
    <w:p w:rsidR="009B43E6" w:rsidRPr="00F324D9" w:rsidRDefault="009B43E6" w:rsidP="009B43E6">
      <w:pPr>
        <w:spacing w:after="0" w:line="240" w:lineRule="auto"/>
        <w:jc w:val="both"/>
        <w:rPr>
          <w:rFonts w:eastAsia="Times New Roman" w:cs="Times New Roman"/>
          <w:bCs/>
          <w:i/>
          <w:sz w:val="24"/>
          <w:szCs w:val="24"/>
          <w:lang w:eastAsia="it-IT"/>
        </w:rPr>
      </w:pPr>
      <w:r w:rsidRPr="00F324D9">
        <w:rPr>
          <w:rFonts w:eastAsia="Times New Roman" w:cs="Times New Roman"/>
          <w:bCs/>
          <w:i/>
          <w:sz w:val="24"/>
          <w:szCs w:val="24"/>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EF57A6" w:rsidTr="00987898">
        <w:trPr>
          <w:trHeight w:val="728"/>
          <w:jc w:val="center"/>
        </w:trPr>
        <w:tc>
          <w:tcPr>
            <w:tcW w:w="9248" w:type="dxa"/>
          </w:tcPr>
          <w:p w:rsidR="009B43E6" w:rsidRPr="00EF57A6" w:rsidRDefault="009B43E6" w:rsidP="009B43E6">
            <w:pPr>
              <w:spacing w:after="0" w:line="240" w:lineRule="auto"/>
              <w:jc w:val="both"/>
              <w:rPr>
                <w:rFonts w:eastAsia="Times New Roman" w:cs="Times New Roman"/>
                <w:b/>
                <w:bCs/>
                <w:i/>
                <w:sz w:val="24"/>
                <w:szCs w:val="24"/>
                <w:lang w:eastAsia="it-IT"/>
              </w:rPr>
            </w:pPr>
          </w:p>
          <w:p w:rsidR="009B43E6" w:rsidRPr="00EF57A6" w:rsidRDefault="009B43E6" w:rsidP="009B43E6">
            <w:pPr>
              <w:spacing w:after="0" w:line="240" w:lineRule="auto"/>
              <w:jc w:val="both"/>
              <w:rPr>
                <w:rFonts w:eastAsia="Times New Roman" w:cs="Times New Roman"/>
                <w:b/>
                <w:bCs/>
                <w:i/>
                <w:sz w:val="24"/>
                <w:szCs w:val="24"/>
                <w:lang w:eastAsia="it-IT"/>
              </w:rPr>
            </w:pPr>
            <w:r w:rsidRPr="00EF57A6">
              <w:rPr>
                <w:rFonts w:eastAsia="Times New Roman" w:cs="Times New Roman"/>
                <w:b/>
                <w:bCs/>
                <w:i/>
                <w:sz w:val="24"/>
                <w:szCs w:val="24"/>
                <w:lang w:eastAsia="it-IT"/>
              </w:rPr>
              <w:t>Firma dello Sperimentatore Responsabile</w:t>
            </w:r>
          </w:p>
        </w:tc>
      </w:tr>
      <w:tr w:rsidR="009B43E6" w:rsidRPr="00EF57A6" w:rsidTr="00987898">
        <w:trPr>
          <w:trHeight w:val="728"/>
          <w:jc w:val="center"/>
        </w:trPr>
        <w:tc>
          <w:tcPr>
            <w:tcW w:w="9248" w:type="dxa"/>
          </w:tcPr>
          <w:p w:rsidR="00AB4315" w:rsidRDefault="00AB4315" w:rsidP="009B43E6">
            <w:pPr>
              <w:spacing w:after="0" w:line="240" w:lineRule="auto"/>
              <w:jc w:val="both"/>
              <w:rPr>
                <w:rFonts w:eastAsia="Times New Roman" w:cs="Times New Roman"/>
                <w:b/>
                <w:bCs/>
                <w:i/>
                <w:sz w:val="24"/>
                <w:szCs w:val="24"/>
                <w:lang w:eastAsia="it-IT"/>
              </w:rPr>
            </w:pPr>
          </w:p>
          <w:p w:rsidR="009B43E6" w:rsidRPr="00EF57A6" w:rsidRDefault="009B43E6" w:rsidP="009B43E6">
            <w:pPr>
              <w:spacing w:after="0" w:line="240" w:lineRule="auto"/>
              <w:jc w:val="both"/>
              <w:rPr>
                <w:rFonts w:eastAsia="Times New Roman" w:cs="Times New Roman"/>
                <w:b/>
                <w:bCs/>
                <w:i/>
                <w:sz w:val="24"/>
                <w:szCs w:val="24"/>
                <w:lang w:eastAsia="it-IT"/>
              </w:rPr>
            </w:pPr>
            <w:r w:rsidRPr="00EF57A6">
              <w:rPr>
                <w:rFonts w:eastAsia="Times New Roman" w:cs="Times New Roman"/>
                <w:b/>
                <w:bCs/>
                <w:i/>
                <w:sz w:val="24"/>
                <w:szCs w:val="24"/>
                <w:lang w:eastAsia="it-IT"/>
              </w:rPr>
              <w:t>Firma del Direttore dell'Unità Operativa</w:t>
            </w:r>
            <w:r w:rsidR="00627AE8" w:rsidRPr="00EF57A6">
              <w:rPr>
                <w:rFonts w:eastAsia="Times New Roman" w:cs="Times New Roman"/>
                <w:b/>
                <w:bCs/>
                <w:i/>
                <w:sz w:val="24"/>
                <w:szCs w:val="24"/>
                <w:lang w:eastAsia="it-IT"/>
              </w:rPr>
              <w:t xml:space="preserve"> complessa</w:t>
            </w:r>
          </w:p>
          <w:p w:rsidR="00627AE8" w:rsidRPr="00EF57A6" w:rsidRDefault="00627AE8" w:rsidP="009B43E6">
            <w:pPr>
              <w:spacing w:after="0" w:line="240" w:lineRule="auto"/>
              <w:jc w:val="both"/>
              <w:rPr>
                <w:rFonts w:eastAsia="Times New Roman" w:cs="Times New Roman"/>
                <w:b/>
                <w:bCs/>
                <w:i/>
                <w:sz w:val="24"/>
                <w:szCs w:val="24"/>
                <w:lang w:eastAsia="it-IT"/>
              </w:rPr>
            </w:pPr>
          </w:p>
          <w:p w:rsidR="009B43E6" w:rsidRPr="00EF57A6" w:rsidRDefault="009B43E6" w:rsidP="009B43E6">
            <w:pPr>
              <w:spacing w:after="0" w:line="240" w:lineRule="auto"/>
              <w:jc w:val="both"/>
              <w:rPr>
                <w:rFonts w:eastAsia="Times New Roman" w:cs="Times New Roman"/>
                <w:b/>
                <w:i/>
                <w:sz w:val="24"/>
                <w:szCs w:val="24"/>
                <w:lang w:eastAsia="it-IT"/>
              </w:rPr>
            </w:pPr>
            <w:r w:rsidRPr="00EF57A6">
              <w:rPr>
                <w:rFonts w:eastAsia="Times New Roman" w:cs="Times New Roman"/>
                <w:b/>
                <w:i/>
                <w:sz w:val="24"/>
                <w:szCs w:val="24"/>
                <w:lang w:eastAsia="it-IT"/>
              </w:rPr>
              <w:t xml:space="preserve">Firma del Direttore delle altre UO coinvolte (ES. RADIOLOGIA, CARDIOLOGIA </w:t>
            </w:r>
            <w:proofErr w:type="spellStart"/>
            <w:r w:rsidRPr="00EF57A6">
              <w:rPr>
                <w:rFonts w:eastAsia="Times New Roman" w:cs="Times New Roman"/>
                <w:b/>
                <w:i/>
                <w:sz w:val="24"/>
                <w:szCs w:val="24"/>
                <w:lang w:eastAsia="it-IT"/>
              </w:rPr>
              <w:t>ecc</w:t>
            </w:r>
            <w:proofErr w:type="spellEnd"/>
            <w:r w:rsidRPr="00EF57A6">
              <w:rPr>
                <w:rFonts w:eastAsia="Times New Roman" w:cs="Times New Roman"/>
                <w:b/>
                <w:i/>
                <w:sz w:val="24"/>
                <w:szCs w:val="24"/>
                <w:lang w:eastAsia="it-IT"/>
              </w:rPr>
              <w:t xml:space="preserve">) </w:t>
            </w:r>
          </w:p>
          <w:p w:rsidR="009B43E6" w:rsidRPr="00EF57A6" w:rsidRDefault="009B43E6" w:rsidP="00B30ABB">
            <w:pPr>
              <w:spacing w:after="0" w:line="240" w:lineRule="auto"/>
              <w:jc w:val="both"/>
              <w:rPr>
                <w:rFonts w:eastAsia="Times New Roman" w:cs="Times New Roman"/>
                <w:b/>
                <w:bCs/>
                <w:i/>
                <w:sz w:val="24"/>
                <w:szCs w:val="24"/>
                <w:lang w:eastAsia="it-IT"/>
              </w:rPr>
            </w:pPr>
          </w:p>
        </w:tc>
      </w:tr>
    </w:tbl>
    <w:p w:rsidR="009B43E6" w:rsidRPr="00EF57A6" w:rsidRDefault="009B43E6" w:rsidP="009B43E6">
      <w:pPr>
        <w:spacing w:after="0" w:line="240" w:lineRule="auto"/>
        <w:jc w:val="both"/>
        <w:rPr>
          <w:rFonts w:eastAsia="Times New Roman" w:cs="Times New Roman"/>
          <w:b/>
          <w:i/>
          <w:sz w:val="24"/>
          <w:szCs w:val="24"/>
          <w:lang w:eastAsia="it-IT"/>
        </w:rPr>
      </w:pPr>
      <w:r w:rsidRPr="00EF57A6">
        <w:rPr>
          <w:rFonts w:eastAsia="Times New Roman" w:cs="Times New Roman"/>
          <w:i/>
          <w:sz w:val="24"/>
          <w:szCs w:val="24"/>
          <w:lang w:eastAsia="it-IT"/>
        </w:rPr>
        <w:br w:type="page"/>
      </w:r>
    </w:p>
    <w:p w:rsidR="009B43E6" w:rsidRPr="00F324D9" w:rsidRDefault="0010263D"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lastRenderedPageBreak/>
        <w:t>Sezione E</w:t>
      </w:r>
      <w:r w:rsidR="009B43E6" w:rsidRPr="00F324D9">
        <w:rPr>
          <w:rFonts w:eastAsia="Times New Roman" w:cs="Times New Roman"/>
          <w:b/>
          <w:sz w:val="24"/>
          <w:szCs w:val="24"/>
          <w:lang w:eastAsia="it-IT"/>
        </w:rPr>
        <w:t>: Lettera di trasmissione</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Lettera di trasmissione</w:t>
      </w:r>
    </w:p>
    <w:p w:rsidR="009B43E6" w:rsidRPr="00F324D9" w:rsidRDefault="009B43E6" w:rsidP="009B43E6">
      <w:pPr>
        <w:spacing w:after="0" w:line="240" w:lineRule="auto"/>
        <w:jc w:val="center"/>
        <w:rPr>
          <w:rFonts w:eastAsia="Times New Roman" w:cs="Times New Roman"/>
          <w:i/>
          <w:sz w:val="24"/>
          <w:szCs w:val="24"/>
          <w:lang w:eastAsia="it-IT"/>
        </w:rPr>
      </w:pPr>
      <w:r w:rsidRPr="00F324D9">
        <w:rPr>
          <w:rFonts w:eastAsia="Times New Roman" w:cs="Times New Roman"/>
          <w:sz w:val="24"/>
          <w:szCs w:val="24"/>
          <w:lang w:eastAsia="it-IT"/>
        </w:rPr>
        <w:t xml:space="preserve">Domanda di autorizzazione per la sperimentazione clinica </w:t>
      </w:r>
      <w:r w:rsidRPr="00F324D9">
        <w:rPr>
          <w:rFonts w:eastAsia="Times New Roman" w:cs="Times New Roman"/>
          <w:i/>
          <w:sz w:val="24"/>
          <w:szCs w:val="24"/>
          <w:lang w:eastAsia="it-IT"/>
        </w:rPr>
        <w:t>No-profit</w:t>
      </w:r>
    </w:p>
    <w:p w:rsidR="009B43E6" w:rsidRPr="00F324D9" w:rsidRDefault="009B43E6" w:rsidP="009B43E6">
      <w:pPr>
        <w:spacing w:after="0" w:line="240" w:lineRule="auto"/>
        <w:jc w:val="center"/>
        <w:rPr>
          <w:rFonts w:eastAsia="Times New Roman" w:cs="Times New Roman"/>
          <w:sz w:val="24"/>
          <w:szCs w:val="24"/>
          <w:lang w:eastAsia="it-IT"/>
        </w:rPr>
      </w:pPr>
      <w:r w:rsidRPr="00F324D9">
        <w:rPr>
          <w:rFonts w:eastAsia="Times New Roman" w:cs="Times New Roman"/>
          <w:sz w:val="24"/>
          <w:szCs w:val="24"/>
          <w:lang w:eastAsia="it-IT"/>
        </w:rPr>
        <w:t>(ai sensi del DM 17 Dicembre 2004)</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Data_____________</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 xml:space="preserve">Al Presidente del Comitato Etico </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Il sottoscritto Prof./Dr.___________________________________________________________</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Dell’U.O/Servizio/  ________________________________________________ </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Tel____________________________________________________________________________</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p>
    <w:p w:rsidR="009B43E6" w:rsidRPr="00F324D9" w:rsidRDefault="009B43E6" w:rsidP="009B43E6">
      <w:pPr>
        <w:spacing w:after="0" w:line="240" w:lineRule="auto"/>
        <w:jc w:val="center"/>
        <w:rPr>
          <w:rFonts w:eastAsia="Times New Roman" w:cs="Times New Roman"/>
          <w:sz w:val="24"/>
          <w:szCs w:val="24"/>
          <w:lang w:eastAsia="it-IT"/>
        </w:rPr>
      </w:pPr>
      <w:r w:rsidRPr="00F324D9">
        <w:rPr>
          <w:rFonts w:eastAsia="Times New Roman" w:cs="Times New Roman"/>
          <w:sz w:val="24"/>
          <w:szCs w:val="24"/>
          <w:lang w:eastAsia="it-IT"/>
        </w:rPr>
        <w:t>CHIEDE L’AUTORIZZAZIONE ALLA</w:t>
      </w:r>
    </w:p>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SPERIMENTAZIONE CLINICA NO PROFIT</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Titolo: </w:t>
      </w:r>
    </w:p>
    <w:p w:rsidR="00F03D75" w:rsidRDefault="00F03D75"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Secondo quanto previsto dall’ allegato 1 del D.M. 17/12/2004 si intende per sperimentazione</w:t>
      </w: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no profit finalizzata al miglioramento della pratica clinica:</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1. Sperimentazioni finalizzate non a interesse privato o a fini di lucro ma per interesse pubblico.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2. Sperimentazioni connotabili come rilevanti per il miglioramento della pratica clinica e, come tali, parte integrante dell’assistenza sanitaria.</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3. Sperimentazioni finalizzate non al medicinale in quanto tale o a suo sviluppo ma alle strategie terapeutiche (esempi):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definire il migliore regime terapeutico (rischio/beneficio) di farmaci approvati;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miglioramento dell’uso terapeutico dei farmaci (esempio stabilendo migliori protocolli)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terapeutici, individuando associazioni o usi sequenziali di farmaci o di farmaci più altri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interventi-chirurgia, radioterapia più efficaci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4. Sperimentazioni rilevanti per la salute pubblica con obiettivi: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di evidente beneficio per i pazienti e/o per il rapporto costo/efficacia del sistema sanitario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in grado di offrire opportunità aggiuntive alle prospettive terapeutiche e di salute ai pazienti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in grado di ottimizzare la qualità delle prestazioni assistenziali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5. Sperimentazioni in cui l’obiettivo di reale miglioramento della pratica clinica sia garantito da:</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la rilevanza del protocollo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la particolarità della patologia del trattamento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la tipologia del trattamento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proofErr w:type="spellStart"/>
      <w:r w:rsidRPr="00F324D9">
        <w:rPr>
          <w:rFonts w:eastAsia="Times New Roman" w:cs="Times New Roman"/>
          <w:i/>
          <w:sz w:val="24"/>
          <w:szCs w:val="24"/>
          <w:lang w:eastAsia="it-IT"/>
        </w:rPr>
        <w:t>Pregasi</w:t>
      </w:r>
      <w:proofErr w:type="spellEnd"/>
      <w:r w:rsidRPr="00F324D9">
        <w:rPr>
          <w:rFonts w:eastAsia="Times New Roman" w:cs="Times New Roman"/>
          <w:i/>
          <w:sz w:val="24"/>
          <w:szCs w:val="24"/>
          <w:lang w:eastAsia="it-IT"/>
        </w:rPr>
        <w:t xml:space="preserve"> barrare le opzioni opportune</w:t>
      </w:r>
    </w:p>
    <w:p w:rsidR="009B43E6" w:rsidRPr="00F324D9" w:rsidRDefault="009B43E6" w:rsidP="009B43E6">
      <w:pPr>
        <w:spacing w:after="0" w:line="240" w:lineRule="auto"/>
        <w:jc w:val="both"/>
        <w:rPr>
          <w:rFonts w:eastAsia="Times New Roman" w:cs="Times New Roman"/>
          <w:b/>
          <w:i/>
          <w:sz w:val="24"/>
          <w:szCs w:val="24"/>
          <w:lang w:eastAsia="it-IT"/>
        </w:rPr>
      </w:pPr>
      <w:r w:rsidRPr="00F324D9">
        <w:rPr>
          <w:rFonts w:eastAsia="Times New Roman" w:cs="Times New Roman"/>
          <w:sz w:val="24"/>
          <w:szCs w:val="24"/>
          <w:lang w:eastAsia="it-IT"/>
        </w:rPr>
        <w:br w:type="page"/>
      </w:r>
      <w:r w:rsidRPr="00F324D9">
        <w:rPr>
          <w:rFonts w:eastAsia="Times New Roman" w:cs="Times New Roman"/>
          <w:b/>
          <w:i/>
          <w:sz w:val="24"/>
          <w:szCs w:val="24"/>
          <w:lang w:eastAsia="it-IT"/>
        </w:rPr>
        <w:lastRenderedPageBreak/>
        <w:t>Secondo quanto previsto dal DM 17 Dicembre 2004 uno studio no profit deve rispondere ai seguenti requisiti:</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il promotore della sperimentazione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una istituzione pubblica o ad essa equiparata o, nel caso di associazioni o gruppi cooperativi privati,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chiaramente esplicitato nello statuto della struttura stessa la natura non a fini di  lucro? </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62752"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w:t>
      </w:r>
      <w:r w:rsidR="009B43E6" w:rsidRPr="00F324D9">
        <w:rPr>
          <w:rFonts w:eastAsia="Times New Roman" w:cs="Times New Roman"/>
          <w:sz w:val="24"/>
          <w:szCs w:val="24"/>
          <w:lang w:eastAsia="it-IT"/>
        </w:rPr>
        <w:t xml:space="preserve">previsto che la proprietà dei dati relativi alla sperimentazione, alla sua esecuzione, ai suoi risultati appartengano alla struttura che funge da promotore? </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62752"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w:t>
      </w:r>
      <w:r w:rsidR="009B43E6" w:rsidRPr="00F324D9">
        <w:rPr>
          <w:rFonts w:eastAsia="Times New Roman" w:cs="Times New Roman"/>
          <w:sz w:val="24"/>
          <w:szCs w:val="24"/>
          <w:lang w:eastAsia="it-IT"/>
        </w:rPr>
        <w:t>previsto che i risultati della  sperimentazione siano pubblicati per decisione autonoma del promotore?</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il promotore della  sperimentazione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il proprietario del brevetto del farmaco in sperimentazione o il titolare dell'autorizzazione all'immissione in commercio? </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la sperimentazione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finalizzata allo sviluppo industriale del farmaco o comunque a fini di lucro? </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per le sperimentazioni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previsto l'utilizzo di fondi, attrezzature farmaci, materiale o servizi messi a disposizione da aziende farmaceutiche o comunque da terzi?</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Data</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Firma</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_________________________</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_______________________</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p w:rsidR="009B43E6" w:rsidRPr="00F324D9" w:rsidRDefault="009B43E6"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rPr>
          <w:rFonts w:eastAsia="Calibri" w:cs="Times New Roman"/>
          <w:sz w:val="24"/>
          <w:szCs w:val="24"/>
        </w:rPr>
      </w:pPr>
    </w:p>
    <w:p w:rsidR="009B43E6" w:rsidRPr="00F324D9" w:rsidRDefault="009B43E6" w:rsidP="009B43E6">
      <w:pPr>
        <w:spacing w:after="0" w:line="240" w:lineRule="auto"/>
        <w:ind w:left="284" w:right="284" w:firstLine="284"/>
        <w:jc w:val="both"/>
        <w:outlineLvl w:val="4"/>
        <w:rPr>
          <w:rFonts w:eastAsia="Times New Roman" w:cs="Times New Roman"/>
          <w:b/>
          <w:bCs/>
          <w:i/>
          <w:iCs/>
          <w:snapToGrid w:val="0"/>
          <w:sz w:val="24"/>
          <w:szCs w:val="24"/>
          <w:lang w:eastAsia="it-IT"/>
        </w:rPr>
      </w:pPr>
    </w:p>
    <w:p w:rsidR="009B43E6" w:rsidRPr="00F324D9" w:rsidRDefault="009B43E6" w:rsidP="000A126C">
      <w:pPr>
        <w:spacing w:after="0" w:line="240" w:lineRule="auto"/>
        <w:ind w:right="284"/>
        <w:jc w:val="both"/>
        <w:outlineLvl w:val="4"/>
        <w:rPr>
          <w:rFonts w:eastAsia="Times New Roman" w:cs="Times New Roman"/>
          <w:b/>
          <w:bCs/>
          <w:i/>
          <w:iCs/>
          <w:snapToGrid w:val="0"/>
          <w:sz w:val="24"/>
          <w:szCs w:val="24"/>
          <w:lang w:eastAsia="it-IT"/>
        </w:rPr>
      </w:pPr>
    </w:p>
    <w:sectPr w:rsidR="009B43E6" w:rsidRPr="00F324D9">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18" w:rsidRDefault="002F7718" w:rsidP="009B43E6">
      <w:pPr>
        <w:spacing w:after="0" w:line="240" w:lineRule="auto"/>
      </w:pPr>
      <w:r>
        <w:separator/>
      </w:r>
    </w:p>
  </w:endnote>
  <w:endnote w:type="continuationSeparator" w:id="0">
    <w:p w:rsidR="002F7718" w:rsidRDefault="002F7718"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898" w:rsidRDefault="009878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4"/>
        <w:szCs w:val="24"/>
        <w:lang w:eastAsia="it-IT"/>
      </w:rPr>
      <w:id w:val="-1292888547"/>
      <w:docPartObj>
        <w:docPartGallery w:val="Page Numbers (Bottom of Page)"/>
        <w:docPartUnique/>
      </w:docPartObj>
    </w:sdtPr>
    <w:sdtEndPr/>
    <w:sdtContent>
      <w:p w:rsidR="00EF57A6" w:rsidRPr="00EF57A6" w:rsidRDefault="00EF57A6" w:rsidP="00EF57A6">
        <w:pPr>
          <w:widowControl w:val="0"/>
          <w:tabs>
            <w:tab w:val="center" w:pos="4819"/>
            <w:tab w:val="right" w:pos="9638"/>
          </w:tabs>
          <w:spacing w:after="0" w:line="240" w:lineRule="auto"/>
          <w:jc w:val="right"/>
          <w:rPr>
            <w:rFonts w:ascii="Times New Roman" w:eastAsia="Times New Roman" w:hAnsi="Times New Roman" w:cs="Times New Roman"/>
            <w:sz w:val="24"/>
            <w:szCs w:val="24"/>
            <w:lang w:eastAsia="it-IT"/>
          </w:rPr>
        </w:pPr>
        <w:r w:rsidRPr="00EF57A6">
          <w:rPr>
            <w:rFonts w:eastAsia="Times New Roman" w:cs="Times New Roman"/>
            <w:sz w:val="20"/>
            <w:szCs w:val="20"/>
            <w:lang w:eastAsia="it-IT"/>
          </w:rPr>
          <w:fldChar w:fldCharType="begin"/>
        </w:r>
        <w:r w:rsidRPr="00EF57A6">
          <w:rPr>
            <w:rFonts w:eastAsia="Times New Roman" w:cs="Times New Roman"/>
            <w:sz w:val="20"/>
            <w:szCs w:val="20"/>
            <w:lang w:eastAsia="it-IT"/>
          </w:rPr>
          <w:instrText>PAGE   \* MERGEFORMAT</w:instrText>
        </w:r>
        <w:r w:rsidRPr="00EF57A6">
          <w:rPr>
            <w:rFonts w:eastAsia="Times New Roman" w:cs="Times New Roman"/>
            <w:sz w:val="20"/>
            <w:szCs w:val="20"/>
            <w:lang w:eastAsia="it-IT"/>
          </w:rPr>
          <w:fldChar w:fldCharType="separate"/>
        </w:r>
        <w:r w:rsidR="004668EA">
          <w:rPr>
            <w:rFonts w:eastAsia="Times New Roman" w:cs="Times New Roman"/>
            <w:noProof/>
            <w:sz w:val="20"/>
            <w:szCs w:val="20"/>
            <w:lang w:eastAsia="it-IT"/>
          </w:rPr>
          <w:t>1</w:t>
        </w:r>
        <w:r w:rsidRPr="00EF57A6">
          <w:rPr>
            <w:rFonts w:eastAsia="Times New Roman" w:cs="Times New Roman"/>
            <w:sz w:val="20"/>
            <w:szCs w:val="20"/>
            <w:lang w:eastAsia="it-IT"/>
          </w:rPr>
          <w:fldChar w:fldCharType="end"/>
        </w:r>
        <w:r w:rsidR="0064500E">
          <w:rPr>
            <w:rFonts w:eastAsia="Times New Roman" w:cs="Times New Roman"/>
            <w:sz w:val="20"/>
            <w:szCs w:val="20"/>
            <w:lang w:eastAsia="it-IT"/>
          </w:rPr>
          <w:t>/9</w:t>
        </w:r>
      </w:p>
    </w:sdtContent>
  </w:sdt>
  <w:p w:rsidR="00EF57A6" w:rsidRDefault="0064500E" w:rsidP="00EF57A6">
    <w:pPr>
      <w:widowControl w:val="0"/>
      <w:tabs>
        <w:tab w:val="center" w:pos="4819"/>
        <w:tab w:val="right" w:pos="9638"/>
      </w:tabs>
      <w:spacing w:after="0" w:line="240" w:lineRule="auto"/>
      <w:rPr>
        <w:rFonts w:eastAsia="Times New Roman" w:cs="Times New Roman"/>
        <w:i/>
        <w:sz w:val="20"/>
        <w:szCs w:val="20"/>
        <w:lang w:eastAsia="it-IT"/>
      </w:rPr>
    </w:pPr>
    <w:r>
      <w:rPr>
        <w:rFonts w:eastAsia="Times New Roman" w:cs="Times New Roman"/>
        <w:i/>
        <w:sz w:val="20"/>
        <w:szCs w:val="20"/>
        <w:lang w:eastAsia="it-IT"/>
      </w:rPr>
      <w:t>Versione Documento CE Ottobre 2016</w:t>
    </w:r>
  </w:p>
  <w:p w:rsidR="0064500E" w:rsidRPr="00EF57A6" w:rsidRDefault="0064500E" w:rsidP="00EF57A6">
    <w:pPr>
      <w:widowControl w:val="0"/>
      <w:tabs>
        <w:tab w:val="center" w:pos="4819"/>
        <w:tab w:val="right" w:pos="9638"/>
      </w:tabs>
      <w:spacing w:after="0" w:line="240" w:lineRule="auto"/>
      <w:rPr>
        <w:rFonts w:eastAsia="Times New Roman" w:cs="Times New Roman"/>
        <w:i/>
        <w:sz w:val="20"/>
        <w:szCs w:val="20"/>
        <w:lang w:eastAsia="it-IT"/>
      </w:rPr>
    </w:pPr>
    <w:r>
      <w:rPr>
        <w:rFonts w:eastAsia="Times New Roman" w:cs="Times New Roman"/>
        <w:i/>
        <w:sz w:val="20"/>
        <w:szCs w:val="20"/>
        <w:lang w:eastAsia="it-IT"/>
      </w:rPr>
      <w:t>MODULISTICA_STUDIO NO PROFIT_ALTRI STUDI INTERVENTISTICI</w:t>
    </w:r>
  </w:p>
  <w:p w:rsidR="00987898" w:rsidRPr="00EF57A6" w:rsidRDefault="00987898" w:rsidP="00EF57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18" w:rsidRDefault="002F7718" w:rsidP="009B43E6">
      <w:pPr>
        <w:spacing w:after="0" w:line="240" w:lineRule="auto"/>
      </w:pPr>
      <w:r>
        <w:separator/>
      </w:r>
    </w:p>
  </w:footnote>
  <w:footnote w:type="continuationSeparator" w:id="0">
    <w:p w:rsidR="002F7718" w:rsidRDefault="002F7718" w:rsidP="009B43E6">
      <w:pPr>
        <w:spacing w:after="0" w:line="240" w:lineRule="auto"/>
      </w:pPr>
      <w:r>
        <w:continuationSeparator/>
      </w:r>
    </w:p>
  </w:footnote>
  <w:footnote w:id="1">
    <w:p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87898" w:rsidRPr="00711553" w:rsidRDefault="00987898" w:rsidP="009B43E6">
      <w:pPr>
        <w:pStyle w:val="Testonotaapidipagina"/>
      </w:pPr>
      <w:r w:rsidRPr="00711553">
        <w:t xml:space="preserve"> Costi dei farmaci sono calcolati in base al Prontuario Farmaceutico</w:t>
      </w:r>
    </w:p>
    <w:p w:rsidR="00987898" w:rsidRDefault="00987898"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5" w:rsidRPr="0064500E" w:rsidRDefault="0064500E" w:rsidP="00AD69EA">
    <w:pPr>
      <w:pStyle w:val="Intestazione"/>
      <w:ind w:hanging="567"/>
      <w:jc w:val="center"/>
      <w:rPr>
        <w:rFonts w:asciiTheme="minorHAnsi" w:hAnsiTheme="minorHAnsi"/>
        <w:i/>
        <w:sz w:val="16"/>
        <w:szCs w:val="16"/>
        <w:lang w:val="it-IT"/>
      </w:rPr>
    </w:pPr>
    <w:r w:rsidRPr="0064500E">
      <w:rPr>
        <w:rFonts w:asciiTheme="minorHAnsi" w:hAnsiTheme="minorHAnsi"/>
        <w:i/>
        <w:sz w:val="16"/>
        <w:szCs w:val="16"/>
        <w:lang w:val="it-IT"/>
      </w:rPr>
      <w:t>Comitato Etico Fondazione Policlinico universitario “Agostino Gemelli”- Università Cattolica del Sacro Cuore, Largo Gemelli -</w:t>
    </w:r>
    <w:r>
      <w:rPr>
        <w:rFonts w:asciiTheme="minorHAnsi" w:hAnsiTheme="minorHAnsi"/>
        <w:i/>
        <w:sz w:val="16"/>
        <w:szCs w:val="16"/>
        <w:lang w:val="it-IT"/>
      </w:rPr>
      <w:t xml:space="preserve"> </w:t>
    </w:r>
    <w:r w:rsidRPr="0064500E">
      <w:rPr>
        <w:rFonts w:asciiTheme="minorHAnsi" w:hAnsiTheme="minorHAnsi"/>
        <w:i/>
        <w:sz w:val="16"/>
        <w:szCs w:val="16"/>
        <w:lang w:val="it-IT"/>
      </w:rPr>
      <w:t>00168 Roma</w:t>
    </w:r>
  </w:p>
  <w:p w:rsidR="009A1287" w:rsidRPr="00F324D9" w:rsidRDefault="009A1287" w:rsidP="00C17FB0">
    <w:pPr>
      <w:pStyle w:val="Intestazione"/>
      <w:ind w:hanging="426"/>
      <w:jc w:val="right"/>
      <w:rPr>
        <w:rFonts w:asciiTheme="minorHAnsi" w:hAnsiTheme="minorHAnsi"/>
        <w:i/>
        <w:lang w:val="it-IT"/>
      </w:rPr>
    </w:pPr>
  </w:p>
  <w:p w:rsidR="00F324D9" w:rsidRDefault="00103475" w:rsidP="00103475">
    <w:pPr>
      <w:pStyle w:val="Intestazione"/>
      <w:tabs>
        <w:tab w:val="left" w:pos="6150"/>
      </w:tabs>
      <w:ind w:hanging="426"/>
      <w:jc w:val="left"/>
      <w:rPr>
        <w:i/>
        <w:lang w:val="it-IT"/>
      </w:rPr>
    </w:pPr>
    <w:r>
      <w:rPr>
        <w:i/>
        <w:lang w:val="it-IT"/>
      </w:rPr>
      <w:tab/>
    </w:r>
    <w:r>
      <w:rPr>
        <w:i/>
        <w:lang w:val="it-IT"/>
      </w:rPr>
      <w:tab/>
    </w:r>
    <w:r>
      <w:rPr>
        <w:i/>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nsid w:val="07BA1910"/>
    <w:multiLevelType w:val="hybridMultilevel"/>
    <w:tmpl w:val="4A54F8D4"/>
    <w:lvl w:ilvl="0" w:tplc="2A161AF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3">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5">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7">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9">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2">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9">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2">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4"/>
  </w:num>
  <w:num w:numId="2">
    <w:abstractNumId w:val="22"/>
  </w:num>
  <w:num w:numId="3">
    <w:abstractNumId w:val="19"/>
  </w:num>
  <w:num w:numId="4">
    <w:abstractNumId w:val="2"/>
  </w:num>
  <w:num w:numId="5">
    <w:abstractNumId w:val="8"/>
  </w:num>
  <w:num w:numId="6">
    <w:abstractNumId w:val="17"/>
  </w:num>
  <w:num w:numId="7">
    <w:abstractNumId w:val="7"/>
  </w:num>
  <w:num w:numId="8">
    <w:abstractNumId w:val="3"/>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8"/>
  </w:num>
  <w:num w:numId="14">
    <w:abstractNumId w:val="20"/>
  </w:num>
  <w:num w:numId="15">
    <w:abstractNumId w:val="15"/>
  </w:num>
  <w:num w:numId="16">
    <w:abstractNumId w:val="0"/>
  </w:num>
  <w:num w:numId="17">
    <w:abstractNumId w:val="18"/>
  </w:num>
  <w:num w:numId="18">
    <w:abstractNumId w:val="10"/>
  </w:num>
  <w:num w:numId="19">
    <w:abstractNumId w:val="21"/>
  </w:num>
  <w:num w:numId="20">
    <w:abstractNumId w:val="1"/>
  </w:num>
  <w:num w:numId="21">
    <w:abstractNumId w:val="5"/>
  </w:num>
  <w:num w:numId="22">
    <w:abstractNumId w:val="16"/>
  </w:num>
  <w:num w:numId="23">
    <w:abstractNumId w:val="14"/>
  </w:num>
  <w:num w:numId="24">
    <w:abstractNumId w:val="11"/>
  </w:num>
  <w:num w:numId="25">
    <w:abstractNumId w:val="17"/>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21128"/>
    <w:rsid w:val="00053C70"/>
    <w:rsid w:val="00070A90"/>
    <w:rsid w:val="000A126C"/>
    <w:rsid w:val="000B3673"/>
    <w:rsid w:val="0010263D"/>
    <w:rsid w:val="00103475"/>
    <w:rsid w:val="00135392"/>
    <w:rsid w:val="00173053"/>
    <w:rsid w:val="00196B7F"/>
    <w:rsid w:val="002156A7"/>
    <w:rsid w:val="0024518C"/>
    <w:rsid w:val="00256988"/>
    <w:rsid w:val="00265D5C"/>
    <w:rsid w:val="00277C30"/>
    <w:rsid w:val="00286AEF"/>
    <w:rsid w:val="002C6AA7"/>
    <w:rsid w:val="002F7718"/>
    <w:rsid w:val="002F7867"/>
    <w:rsid w:val="0030228A"/>
    <w:rsid w:val="003036D3"/>
    <w:rsid w:val="00381739"/>
    <w:rsid w:val="003C0868"/>
    <w:rsid w:val="00432394"/>
    <w:rsid w:val="00435C36"/>
    <w:rsid w:val="00441EBE"/>
    <w:rsid w:val="004551CB"/>
    <w:rsid w:val="004668EA"/>
    <w:rsid w:val="00497102"/>
    <w:rsid w:val="004A127A"/>
    <w:rsid w:val="004B25AF"/>
    <w:rsid w:val="004C2791"/>
    <w:rsid w:val="004E42C6"/>
    <w:rsid w:val="00552D39"/>
    <w:rsid w:val="00554076"/>
    <w:rsid w:val="005603E1"/>
    <w:rsid w:val="00585B58"/>
    <w:rsid w:val="005D34ED"/>
    <w:rsid w:val="005D395C"/>
    <w:rsid w:val="005E0649"/>
    <w:rsid w:val="00621A08"/>
    <w:rsid w:val="00627AE8"/>
    <w:rsid w:val="0064500E"/>
    <w:rsid w:val="006E4C00"/>
    <w:rsid w:val="007268FA"/>
    <w:rsid w:val="00795AA7"/>
    <w:rsid w:val="007A0FD2"/>
    <w:rsid w:val="007A6C93"/>
    <w:rsid w:val="007B4A80"/>
    <w:rsid w:val="007F492C"/>
    <w:rsid w:val="00811846"/>
    <w:rsid w:val="008446B6"/>
    <w:rsid w:val="008C6C81"/>
    <w:rsid w:val="008D0C18"/>
    <w:rsid w:val="008D2290"/>
    <w:rsid w:val="009161E9"/>
    <w:rsid w:val="0093712D"/>
    <w:rsid w:val="00962752"/>
    <w:rsid w:val="00987898"/>
    <w:rsid w:val="009A1287"/>
    <w:rsid w:val="009B43E6"/>
    <w:rsid w:val="009D5561"/>
    <w:rsid w:val="009E73E9"/>
    <w:rsid w:val="00A254F1"/>
    <w:rsid w:val="00A32740"/>
    <w:rsid w:val="00A74531"/>
    <w:rsid w:val="00A752D8"/>
    <w:rsid w:val="00AB4315"/>
    <w:rsid w:val="00AC6EB6"/>
    <w:rsid w:val="00AD69EA"/>
    <w:rsid w:val="00B30ABB"/>
    <w:rsid w:val="00B573EA"/>
    <w:rsid w:val="00BE07B3"/>
    <w:rsid w:val="00BF3FE5"/>
    <w:rsid w:val="00C17FB0"/>
    <w:rsid w:val="00C41454"/>
    <w:rsid w:val="00C53694"/>
    <w:rsid w:val="00CF685B"/>
    <w:rsid w:val="00D05B76"/>
    <w:rsid w:val="00D56C40"/>
    <w:rsid w:val="00DB2F2D"/>
    <w:rsid w:val="00E026AF"/>
    <w:rsid w:val="00E13B36"/>
    <w:rsid w:val="00E41A64"/>
    <w:rsid w:val="00E66EC4"/>
    <w:rsid w:val="00ED44BA"/>
    <w:rsid w:val="00ED5F26"/>
    <w:rsid w:val="00EE48D6"/>
    <w:rsid w:val="00EF57A6"/>
    <w:rsid w:val="00F000C1"/>
    <w:rsid w:val="00F03D75"/>
    <w:rsid w:val="00F13625"/>
    <w:rsid w:val="00F324D9"/>
    <w:rsid w:val="00F71C08"/>
    <w:rsid w:val="00F851D7"/>
    <w:rsid w:val="00FC410C"/>
    <w:rsid w:val="00FE4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uiPriority w:val="99"/>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uiPriority w:val="99"/>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23484">
      <w:bodyDiv w:val="1"/>
      <w:marLeft w:val="0"/>
      <w:marRight w:val="0"/>
      <w:marTop w:val="0"/>
      <w:marBottom w:val="0"/>
      <w:divBdr>
        <w:top w:val="none" w:sz="0" w:space="0" w:color="auto"/>
        <w:left w:val="none" w:sz="0" w:space="0" w:color="auto"/>
        <w:bottom w:val="none" w:sz="0" w:space="0" w:color="auto"/>
        <w:right w:val="none" w:sz="0" w:space="0" w:color="auto"/>
      </w:divBdr>
    </w:div>
    <w:div w:id="854267553">
      <w:bodyDiv w:val="1"/>
      <w:marLeft w:val="0"/>
      <w:marRight w:val="0"/>
      <w:marTop w:val="0"/>
      <w:marBottom w:val="0"/>
      <w:divBdr>
        <w:top w:val="none" w:sz="0" w:space="0" w:color="auto"/>
        <w:left w:val="none" w:sz="0" w:space="0" w:color="auto"/>
        <w:bottom w:val="none" w:sz="0" w:space="0" w:color="auto"/>
        <w:right w:val="none" w:sz="0" w:space="0" w:color="auto"/>
      </w:divBdr>
    </w:div>
    <w:div w:id="1587877831">
      <w:bodyDiv w:val="1"/>
      <w:marLeft w:val="0"/>
      <w:marRight w:val="0"/>
      <w:marTop w:val="0"/>
      <w:marBottom w:val="0"/>
      <w:divBdr>
        <w:top w:val="none" w:sz="0" w:space="0" w:color="auto"/>
        <w:left w:val="none" w:sz="0" w:space="0" w:color="auto"/>
        <w:bottom w:val="none" w:sz="0" w:space="0" w:color="auto"/>
        <w:right w:val="none" w:sz="0" w:space="0" w:color="auto"/>
      </w:divBdr>
    </w:div>
    <w:div w:id="1636255617">
      <w:bodyDiv w:val="1"/>
      <w:marLeft w:val="0"/>
      <w:marRight w:val="0"/>
      <w:marTop w:val="0"/>
      <w:marBottom w:val="0"/>
      <w:divBdr>
        <w:top w:val="none" w:sz="0" w:space="0" w:color="auto"/>
        <w:left w:val="none" w:sz="0" w:space="0" w:color="auto"/>
        <w:bottom w:val="none" w:sz="0" w:space="0" w:color="auto"/>
        <w:right w:val="none" w:sz="0" w:space="0" w:color="auto"/>
      </w:divBdr>
    </w:div>
    <w:div w:id="19621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2215</Words>
  <Characters>12626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7</cp:revision>
  <cp:lastPrinted>2016-05-10T12:29:00Z</cp:lastPrinted>
  <dcterms:created xsi:type="dcterms:W3CDTF">2016-09-05T10:23:00Z</dcterms:created>
  <dcterms:modified xsi:type="dcterms:W3CDTF">2016-10-31T12:16:00Z</dcterms:modified>
</cp:coreProperties>
</file>